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A" w:rsidRPr="0046479A" w:rsidRDefault="0046479A" w:rsidP="004647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79A" w:rsidRDefault="0012625F" w:rsidP="001262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1429" cy="8796108"/>
            <wp:effectExtent l="0" t="0" r="3175" b="5080"/>
            <wp:docPr id="1" name="Рисунок 1" descr="C:\Users\Администратор\Desktop\документы 2021 год\конкурс проф. мастерства\воспитатель года\Родственники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окументы 2021 год\конкурс проф. мастерства\воспитатель года\Родственники21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34" cy="880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C4" w:rsidRDefault="00E91EC4" w:rsidP="004647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79A" w:rsidRPr="0046479A" w:rsidRDefault="00BB79A5" w:rsidP="004647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46479A" w:rsidRPr="00464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и сроки проведения конкурса</w:t>
      </w:r>
    </w:p>
    <w:p w:rsidR="0029671D" w:rsidRPr="00781269" w:rsidRDefault="0046479A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Для регистрации участников Конкурса на электронную </w:t>
      </w:r>
      <w:r w:rsidR="00A2543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почту</w:t>
      </w:r>
      <w:r w:rsidR="00EF167F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Zaytseva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</w:rPr>
          <w:t>57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781269" w:rsidRPr="0078126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81269" w:rsidRPr="00781269">
        <w:rPr>
          <w:rStyle w:val="mail-ui-overflower"/>
          <w:rFonts w:ascii="Times New Roman" w:hAnsi="Times New Roman" w:cs="Times New Roman"/>
          <w:b/>
          <w:sz w:val="26"/>
          <w:szCs w:val="26"/>
        </w:rPr>
        <w:t xml:space="preserve"> </w:t>
      </w:r>
      <w:r w:rsidR="00EF167F" w:rsidRPr="00781269">
        <w:rPr>
          <w:rStyle w:val="mail-ui-overflower"/>
          <w:rFonts w:ascii="Times New Roman" w:hAnsi="Times New Roman" w:cs="Times New Roman"/>
          <w:sz w:val="26"/>
          <w:szCs w:val="26"/>
        </w:rPr>
        <w:t>п</w:t>
      </w:r>
      <w:r w:rsidR="00902605" w:rsidRPr="00781269">
        <w:rPr>
          <w:rStyle w:val="mail-ui-overflower"/>
          <w:rFonts w:ascii="Times New Roman" w:hAnsi="Times New Roman" w:cs="Times New Roman"/>
          <w:sz w:val="26"/>
          <w:szCs w:val="26"/>
        </w:rPr>
        <w:t>редоставляются</w:t>
      </w:r>
      <w:r w:rsidR="00EF167F" w:rsidRPr="00781269">
        <w:rPr>
          <w:rStyle w:val="mail-ui-overflower"/>
          <w:rFonts w:ascii="Times New Roman" w:hAnsi="Times New Roman" w:cs="Times New Roman"/>
          <w:sz w:val="26"/>
          <w:szCs w:val="26"/>
        </w:rPr>
        <w:t>:</w:t>
      </w:r>
      <w:hyperlink r:id="rId11" w:history="1"/>
    </w:p>
    <w:p w:rsidR="0029671D" w:rsidRPr="00781269" w:rsidRDefault="00EF167F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812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E217C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 от администрации ДО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2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02605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1)</w:t>
      </w:r>
    </w:p>
    <w:p w:rsidR="005D553E" w:rsidRPr="00781269" w:rsidRDefault="00EF167F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анкета участника муниципального к</w:t>
      </w:r>
      <w:r w:rsidR="00114B5F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в срок до 25 января 2022</w:t>
      </w:r>
      <w:r w:rsidR="00902605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 №2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6479A" w:rsidRPr="00781269" w:rsidRDefault="0046479A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D553E" w:rsidRPr="00781269" w:rsidRDefault="00781269" w:rsidP="00781269">
      <w:pPr>
        <w:ind w:left="709" w:hanging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3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14 февраля по 25</w:t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2022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53E" w:rsidRPr="00781269" w:rsidRDefault="00356740" w:rsidP="005D553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первый этап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(заочный)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</w:t>
      </w:r>
      <w:r w:rsidR="00CC76C8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14</w:t>
      </w:r>
      <w:r w:rsidR="0081037F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по 28 февраля 2022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:rsidR="005D553E" w:rsidRPr="00781269" w:rsidRDefault="00356740" w:rsidP="005D553E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(очный)</w:t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7786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4 марта по  16  марта 2022</w:t>
      </w:r>
      <w:r w:rsidR="005D553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6479A" w:rsidRPr="00781269" w:rsidRDefault="005D553E" w:rsidP="0037786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третий этап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(очный)  </w:t>
      </w: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CE1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заключительный</w:t>
      </w:r>
      <w:r w:rsid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631F2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- 25 марта 2022 года</w:t>
      </w:r>
    </w:p>
    <w:p w:rsidR="0046479A" w:rsidRDefault="0046479A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педагогов, набравших максимальное количество баллов на первом этапе, принимают участие в финале.</w:t>
      </w:r>
    </w:p>
    <w:p w:rsidR="00781269" w:rsidRPr="00781269" w:rsidRDefault="00781269" w:rsidP="004647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79A" w:rsidRPr="005631F2" w:rsidRDefault="0046479A" w:rsidP="004647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6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Конкурсные испытания</w:t>
      </w:r>
    </w:p>
    <w:p w:rsidR="005631F2" w:rsidRPr="00781269" w:rsidRDefault="00781269" w:rsidP="007812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1348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   Первый</w:t>
      </w:r>
      <w:r w:rsidR="005631F2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</w:t>
      </w:r>
      <w:r w:rsidR="00821348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25 февраля по 28 февраля</w:t>
      </w:r>
    </w:p>
    <w:p w:rsidR="00BB79A5" w:rsidRDefault="00781269" w:rsidP="007812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765DAA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CC76C8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1 этапе участниками</w:t>
      </w:r>
      <w:r w:rsidR="00765DAA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конкурса предоставляются</w:t>
      </w:r>
      <w:r w:rsid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765DAA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B79A5" w:rsidRDefault="00BB79A5" w:rsidP="00BB79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BB79A5" w:rsidRPr="00BB79A5" w:rsidRDefault="00765DAA" w:rsidP="002D0B03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об опыте своей работы для участия в перв</w:t>
      </w:r>
      <w:r w:rsidR="00BB79A5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(отборочном) </w:t>
      </w:r>
      <w:r w:rsidR="00377866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4E217C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тапе конкурса </w:t>
      </w:r>
      <w:proofErr w:type="gramStart"/>
      <w:r w:rsidR="004E217C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E217C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электронном</w:t>
      </w:r>
      <w:r w:rsidR="00BB79A5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BB79A5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="00BB79A5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E217C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бумажном носителе</w:t>
      </w:r>
      <w:r w:rsidR="00377866" w:rsidRPr="00BB79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электронный адрес:</w:t>
      </w:r>
      <w:r w:rsidR="00957D26" w:rsidRPr="00BB79A5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Zaytseva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</w:rPr>
          <w:t>57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BB79A5" w:rsidRPr="00BB79A5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B79A5" w:rsidRPr="00BB79A5">
        <w:rPr>
          <w:rStyle w:val="mail-ui-overflower"/>
          <w:rFonts w:ascii="Times New Roman" w:hAnsi="Times New Roman" w:cs="Times New Roman"/>
          <w:b/>
          <w:sz w:val="26"/>
          <w:szCs w:val="26"/>
        </w:rPr>
        <w:t xml:space="preserve">. </w:t>
      </w:r>
      <w:r w:rsidR="00BB79A5" w:rsidRPr="00BB79A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также</w:t>
      </w:r>
      <w:proofErr w:type="gramStart"/>
      <w:r w:rsidR="00BB79A5" w:rsidRPr="00BB7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B79A5" w:rsidRPr="00BB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B79A5" w:rsidRPr="00BB79A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BB79A5" w:rsidRPr="00BB79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аскрываются мотивы выбора профессии педагога образовательной организации, реализующей программы общего образования, и отражающее его собственные педагогические принципы и подходы к образованию и его понимание ценности и уникальности периода детства и миссии педагога в современных условиях).</w:t>
      </w:r>
    </w:p>
    <w:p w:rsidR="00BB79A5" w:rsidRPr="00781269" w:rsidRDefault="00BB79A5" w:rsidP="00BB79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7812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Продолжительность выступления 5 мин. </w:t>
      </w:r>
    </w:p>
    <w:p w:rsidR="00BB79A5" w:rsidRDefault="00BB79A5" w:rsidP="00781269">
      <w:pPr>
        <w:spacing w:after="0"/>
        <w:jc w:val="both"/>
        <w:rPr>
          <w:rStyle w:val="mail-ui-overflower"/>
          <w:rFonts w:ascii="Times New Roman" w:hAnsi="Times New Roman" w:cs="Times New Roman"/>
          <w:b/>
          <w:sz w:val="26"/>
          <w:szCs w:val="26"/>
        </w:rPr>
      </w:pPr>
      <w:r>
        <w:rPr>
          <w:rStyle w:val="mail-ui-overflower"/>
          <w:rFonts w:ascii="Times New Roman" w:hAnsi="Times New Roman" w:cs="Times New Roman"/>
          <w:b/>
          <w:sz w:val="26"/>
          <w:szCs w:val="26"/>
        </w:rPr>
        <w:tab/>
      </w:r>
    </w:p>
    <w:p w:rsidR="00BB79A5" w:rsidRPr="002D0B03" w:rsidRDefault="00BB79A5" w:rsidP="002D0B03">
      <w:pPr>
        <w:pStyle w:val="2"/>
        <w:spacing w:after="0" w:line="240" w:lineRule="auto"/>
        <w:ind w:left="0" w:firstLine="720"/>
        <w:jc w:val="both"/>
        <w:rPr>
          <w:rStyle w:val="mail-ui-overflower"/>
          <w:sz w:val="26"/>
          <w:szCs w:val="26"/>
        </w:rPr>
      </w:pPr>
      <w:r w:rsidRPr="002D0B03">
        <w:rPr>
          <w:rStyle w:val="mail-ui-overflower"/>
          <w:sz w:val="26"/>
          <w:szCs w:val="26"/>
        </w:rPr>
        <w:t xml:space="preserve">Конспект занятия с использованием технологии, указанной в </w:t>
      </w:r>
      <w:proofErr w:type="spellStart"/>
      <w:r w:rsidRPr="002D0B03">
        <w:rPr>
          <w:rStyle w:val="mail-ui-overflower"/>
          <w:sz w:val="26"/>
          <w:szCs w:val="26"/>
        </w:rPr>
        <w:t>видеопрезентации</w:t>
      </w:r>
      <w:proofErr w:type="spellEnd"/>
      <w:r w:rsidRPr="002D0B03">
        <w:rPr>
          <w:rStyle w:val="mail-ui-overflower"/>
          <w:sz w:val="26"/>
          <w:szCs w:val="26"/>
        </w:rPr>
        <w:t>.</w:t>
      </w:r>
      <w:r w:rsidR="002D0B03" w:rsidRPr="002D0B03">
        <w:rPr>
          <w:sz w:val="26"/>
          <w:szCs w:val="26"/>
        </w:rPr>
        <w:t xml:space="preserve"> </w:t>
      </w:r>
    </w:p>
    <w:p w:rsidR="00BB79A5" w:rsidRDefault="00BB79A5" w:rsidP="00781269">
      <w:pPr>
        <w:spacing w:after="0"/>
        <w:jc w:val="both"/>
        <w:rPr>
          <w:rStyle w:val="mail-ui-overflower"/>
          <w:rFonts w:ascii="Times New Roman" w:hAnsi="Times New Roman" w:cs="Times New Roman"/>
          <w:sz w:val="26"/>
          <w:szCs w:val="26"/>
        </w:rPr>
      </w:pPr>
    </w:p>
    <w:p w:rsidR="00C544DB" w:rsidRPr="00781269" w:rsidRDefault="00BB79A5" w:rsidP="0078126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65DAA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материалы  принимаются до</w:t>
      </w:r>
      <w:r w:rsidR="00781269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763" w:rsidRPr="007812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</w:t>
      </w:r>
      <w:r w:rsidR="00765DAA" w:rsidRPr="007812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февраля </w:t>
      </w:r>
      <w:r w:rsidR="005D553E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765DAA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  <w:r w:rsidR="00EF167F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2605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65DA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Содержанием первого тура конкурса является изучение матери</w:t>
      </w:r>
      <w:r w:rsid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алов из опыта работы</w:t>
      </w:r>
      <w:r w:rsidR="00765DA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предоставленных конкурсантом. </w:t>
      </w:r>
    </w:p>
    <w:p w:rsidR="00AF6AB1" w:rsidRPr="00781269" w:rsidRDefault="00781269" w:rsidP="00BB79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65DAA" w:rsidRPr="007812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765DAA" w:rsidRPr="00781269" w:rsidRDefault="00BB79A5" w:rsidP="007812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765DAA" w:rsidRPr="007812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Оценка публичного выступления проходит по следующим критериям:</w:t>
      </w:r>
    </w:p>
    <w:p w:rsidR="00765DAA" w:rsidRPr="00781269" w:rsidRDefault="00765DAA" w:rsidP="00781269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Общая и профессиональная эрудиция</w:t>
      </w:r>
      <w:r w:rsidRPr="0078126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765DAA" w:rsidRPr="00781269" w:rsidRDefault="00765DAA" w:rsidP="00765DAA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Аналитическая компетентность </w:t>
      </w:r>
    </w:p>
    <w:p w:rsidR="00765DAA" w:rsidRPr="00781269" w:rsidRDefault="00765DAA" w:rsidP="00765DAA">
      <w:pPr>
        <w:numPr>
          <w:ilvl w:val="0"/>
          <w:numId w:val="2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Практическая значимость представленной работы</w:t>
      </w:r>
      <w:r w:rsidRPr="0078126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765DAA" w:rsidRPr="00781269" w:rsidRDefault="00765DAA" w:rsidP="00765DAA">
      <w:pPr>
        <w:numPr>
          <w:ilvl w:val="0"/>
          <w:numId w:val="2"/>
        </w:numPr>
        <w:tabs>
          <w:tab w:val="num" w:pos="252"/>
        </w:tabs>
        <w:autoSpaceDE w:val="0"/>
        <w:autoSpaceDN w:val="0"/>
        <w:adjustRightInd w:val="0"/>
        <w:spacing w:after="0" w:line="240" w:lineRule="auto"/>
        <w:ind w:left="252" w:hanging="25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Культура публичного выступления</w:t>
      </w:r>
      <w:r w:rsidRPr="0078126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Умение обосновывать заявленную позицию дополнительными аргументами</w:t>
      </w:r>
      <w:proofErr w:type="gramStart"/>
      <w:r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E217C" w:rsidRPr="007812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</w:p>
    <w:p w:rsidR="005631F2" w:rsidRPr="00781269" w:rsidRDefault="00821348" w:rsidP="00356740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Наибольший</w:t>
      </w:r>
      <w:proofErr w:type="gramEnd"/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баллов -50</w:t>
      </w:r>
    </w:p>
    <w:p w:rsidR="00902605" w:rsidRPr="00781269" w:rsidRDefault="00902605" w:rsidP="00356740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B79A5" w:rsidRDefault="00BB79A5" w:rsidP="00356740">
      <w:pPr>
        <w:pStyle w:val="ac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2625F" w:rsidRDefault="0012625F" w:rsidP="00356740">
      <w:pPr>
        <w:pStyle w:val="ac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2625F" w:rsidRDefault="0012625F" w:rsidP="00356740">
      <w:pPr>
        <w:pStyle w:val="ac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3F06" w:rsidRPr="00781269" w:rsidRDefault="00BB79A5" w:rsidP="00356740">
      <w:pPr>
        <w:pStyle w:val="ac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5.2.</w:t>
      </w:r>
      <w:r w:rsidR="00633F06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Второй </w:t>
      </w:r>
      <w:r w:rsidR="00CC76C8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этап конкурса</w:t>
      </w:r>
      <w:r w:rsidR="005631F2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 4</w:t>
      </w:r>
      <w:r w:rsidR="00356740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марта по 16</w:t>
      </w:r>
      <w:r w:rsidR="00CC76C8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март</w:t>
      </w:r>
      <w:r w:rsidR="00377866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CC76C8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2022</w:t>
      </w:r>
      <w:r w:rsidR="00633F06" w:rsidRPr="00781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</w:t>
      </w:r>
    </w:p>
    <w:p w:rsidR="00633F06" w:rsidRPr="00781269" w:rsidRDefault="00377866" w:rsidP="00BB79A5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 w:rsidRPr="00781269">
        <w:rPr>
          <w:sz w:val="26"/>
          <w:szCs w:val="26"/>
        </w:rPr>
        <w:t xml:space="preserve"> </w:t>
      </w:r>
      <w:r w:rsidR="00633F06" w:rsidRPr="00781269">
        <w:rPr>
          <w:sz w:val="26"/>
          <w:szCs w:val="26"/>
        </w:rPr>
        <w:t xml:space="preserve">Во второй этап конкурса выходят конкурсанты, набравших наибольшее количество баллов по итогам первого этапа </w:t>
      </w:r>
      <w:r w:rsidR="002D0B03">
        <w:rPr>
          <w:sz w:val="26"/>
          <w:szCs w:val="26"/>
        </w:rPr>
        <w:t xml:space="preserve">муниципального </w:t>
      </w:r>
      <w:r w:rsidR="00633F06" w:rsidRPr="00781269">
        <w:rPr>
          <w:sz w:val="26"/>
          <w:szCs w:val="26"/>
        </w:rPr>
        <w:t>конкурса.</w:t>
      </w:r>
    </w:p>
    <w:p w:rsidR="00DC1BB7" w:rsidRPr="00781269" w:rsidRDefault="002D0B03" w:rsidP="002D0B03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С 4</w:t>
      </w:r>
      <w:r w:rsidR="00CC76C8" w:rsidRPr="00781269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16 марта </w:t>
      </w:r>
      <w:r w:rsidR="00957D26" w:rsidRPr="00781269">
        <w:rPr>
          <w:rFonts w:ascii="Times New Roman" w:hAnsi="Times New Roman" w:cs="Times New Roman"/>
          <w:sz w:val="26"/>
          <w:szCs w:val="26"/>
        </w:rPr>
        <w:t xml:space="preserve">- </w:t>
      </w:r>
      <w:r w:rsidR="008731F6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Конкурсное испытание «Открытый просмотр занятия</w:t>
      </w:r>
      <w:r w:rsidR="00DC1BB7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C1BB7" w:rsidRPr="00781269" w:rsidRDefault="002D0B03" w:rsidP="002D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конкурсантом профессиональных компетенций в о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проведения и анализа занятия</w:t>
      </w:r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формы организации учебно-воспитательного процесса</w:t>
      </w:r>
      <w:proofErr w:type="gramStart"/>
      <w:r w:rsidR="00DC1BB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731F6" w:rsidRPr="00781269" w:rsidRDefault="002D0B03" w:rsidP="002D0B0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435B" w:rsidRPr="00781269">
        <w:rPr>
          <w:rFonts w:ascii="Times New Roman" w:hAnsi="Times New Roman" w:cs="Times New Roman"/>
          <w:sz w:val="26"/>
          <w:szCs w:val="26"/>
        </w:rPr>
        <w:t>Н</w:t>
      </w:r>
      <w:r w:rsidR="00633F06" w:rsidRPr="00781269">
        <w:rPr>
          <w:rFonts w:ascii="Times New Roman" w:hAnsi="Times New Roman" w:cs="Times New Roman"/>
          <w:sz w:val="26"/>
          <w:szCs w:val="26"/>
        </w:rPr>
        <w:t xml:space="preserve">а этом этапе конкурса </w:t>
      </w:r>
      <w:r w:rsidR="00777763" w:rsidRPr="00781269">
        <w:rPr>
          <w:rFonts w:ascii="Times New Roman" w:hAnsi="Times New Roman" w:cs="Times New Roman"/>
          <w:sz w:val="26"/>
          <w:szCs w:val="26"/>
        </w:rPr>
        <w:t>ко</w:t>
      </w:r>
      <w:r w:rsidR="008731F6" w:rsidRPr="00781269">
        <w:rPr>
          <w:rFonts w:ascii="Times New Roman" w:hAnsi="Times New Roman" w:cs="Times New Roman"/>
          <w:sz w:val="26"/>
          <w:szCs w:val="26"/>
        </w:rPr>
        <w:t>нкурсант должен показать занятие</w:t>
      </w:r>
      <w:r w:rsidR="00777763" w:rsidRPr="00781269">
        <w:rPr>
          <w:rFonts w:ascii="Times New Roman" w:hAnsi="Times New Roman" w:cs="Times New Roman"/>
          <w:sz w:val="26"/>
          <w:szCs w:val="26"/>
        </w:rPr>
        <w:t xml:space="preserve"> по заявленной тематике,</w:t>
      </w:r>
      <w:r w:rsidR="005631F2" w:rsidRPr="00781269">
        <w:rPr>
          <w:rFonts w:ascii="Times New Roman" w:hAnsi="Times New Roman" w:cs="Times New Roman"/>
          <w:sz w:val="26"/>
          <w:szCs w:val="26"/>
        </w:rPr>
        <w:t xml:space="preserve"> </w:t>
      </w:r>
      <w:r w:rsidR="00957D2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незнакомом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Возрастная группа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008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которой будет проводиться занятие</w:t>
      </w:r>
      <w:r w:rsidR="0070008E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выбирается конкурсантом.</w:t>
      </w:r>
      <w:r w:rsidR="00633F06" w:rsidRPr="00781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</w:t>
      </w:r>
      <w:r w:rsidR="0069492F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соответствии с календарно-тематическим планированием и рабочей програм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по соответствующему направлению.</w:t>
      </w:r>
      <w:r w:rsidR="0069492F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435B" w:rsidRPr="00781269" w:rsidRDefault="002D0B03" w:rsidP="002D0B0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C3B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конкурсного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испытания: проведение занятия – 30</w:t>
      </w:r>
      <w:r w:rsidR="008C3B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1F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самоанализ занятия</w:t>
      </w:r>
      <w:r w:rsidR="008C3B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ответы на вопросы членов жюри – до 10 минут.</w:t>
      </w:r>
      <w:r w:rsidR="009328A5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7667" w:rsidRPr="00781269" w:rsidRDefault="00837667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>Критерии</w:t>
      </w:r>
      <w:r w:rsidR="008731F6" w:rsidRPr="00781269">
        <w:rPr>
          <w:rFonts w:ascii="Times New Roman" w:hAnsi="Times New Roman" w:cs="Times New Roman"/>
          <w:i/>
          <w:sz w:val="26"/>
          <w:szCs w:val="26"/>
        </w:rPr>
        <w:t xml:space="preserve"> оценки занятия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>:</w:t>
      </w:r>
    </w:p>
    <w:p w:rsidR="00837667" w:rsidRPr="00781269" w:rsidRDefault="00837667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>-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 xml:space="preserve"> профессиональная компетентность,</w:t>
      </w:r>
    </w:p>
    <w:p w:rsidR="00837667" w:rsidRPr="00781269" w:rsidRDefault="00633F06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7667" w:rsidRPr="00781269">
        <w:rPr>
          <w:rFonts w:ascii="Times New Roman" w:hAnsi="Times New Roman" w:cs="Times New Roman"/>
          <w:i/>
          <w:sz w:val="26"/>
          <w:szCs w:val="26"/>
        </w:rPr>
        <w:t>-</w:t>
      </w:r>
      <w:r w:rsidRPr="00781269">
        <w:rPr>
          <w:rFonts w:ascii="Times New Roman" w:hAnsi="Times New Roman" w:cs="Times New Roman"/>
          <w:i/>
          <w:sz w:val="26"/>
          <w:szCs w:val="26"/>
        </w:rPr>
        <w:t>умение работать с коллективом незнакомых  детей,</w:t>
      </w:r>
    </w:p>
    <w:p w:rsidR="00837667" w:rsidRPr="00781269" w:rsidRDefault="00837667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>-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 xml:space="preserve"> степень реализации принципов развивающего обучения, </w:t>
      </w:r>
    </w:p>
    <w:p w:rsidR="00837667" w:rsidRPr="00781269" w:rsidRDefault="00837667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>-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>использование педагогических и информационно-коммуникационных технологий,</w:t>
      </w:r>
    </w:p>
    <w:p w:rsidR="00837667" w:rsidRPr="00781269" w:rsidRDefault="00837667" w:rsidP="00CC76C8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</w:t>
      </w:r>
      <w:r w:rsidR="00633F06" w:rsidRPr="00781269">
        <w:rPr>
          <w:rFonts w:ascii="Times New Roman" w:hAnsi="Times New Roman" w:cs="Times New Roman"/>
          <w:sz w:val="26"/>
          <w:szCs w:val="26"/>
        </w:rPr>
        <w:t xml:space="preserve"> 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>общая культура (культура общения);</w:t>
      </w:r>
    </w:p>
    <w:p w:rsidR="00837667" w:rsidRPr="00781269" w:rsidRDefault="00633F06" w:rsidP="008376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37667" w:rsidRPr="00781269">
        <w:rPr>
          <w:rFonts w:ascii="Times New Roman" w:hAnsi="Times New Roman" w:cs="Times New Roman"/>
          <w:i/>
          <w:sz w:val="26"/>
          <w:szCs w:val="26"/>
        </w:rPr>
        <w:t>-</w:t>
      </w:r>
      <w:r w:rsidR="00CC76C8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самостоятельности, активно</w:t>
      </w:r>
      <w:r w:rsidR="009B6F9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творчества воспитанников  ---</w:t>
      </w:r>
      <w:r w:rsidRPr="00781269">
        <w:rPr>
          <w:rFonts w:ascii="Times New Roman" w:hAnsi="Times New Roman" w:cs="Times New Roman"/>
          <w:i/>
          <w:sz w:val="26"/>
          <w:szCs w:val="26"/>
        </w:rPr>
        <w:t>соответствие открытого педагогического мероприятия предоставленному опыту</w:t>
      </w:r>
      <w:r w:rsidRPr="00781269">
        <w:rPr>
          <w:rFonts w:ascii="Times New Roman" w:hAnsi="Times New Roman" w:cs="Times New Roman"/>
          <w:sz w:val="26"/>
          <w:szCs w:val="26"/>
        </w:rPr>
        <w:t>.</w:t>
      </w:r>
    </w:p>
    <w:p w:rsidR="00633F06" w:rsidRDefault="00837667" w:rsidP="00837667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</w:t>
      </w:r>
      <w:r w:rsidR="00633F06" w:rsidRPr="00781269">
        <w:rPr>
          <w:rFonts w:ascii="Times New Roman" w:hAnsi="Times New Roman" w:cs="Times New Roman"/>
          <w:i/>
          <w:sz w:val="26"/>
          <w:szCs w:val="26"/>
        </w:rPr>
        <w:t xml:space="preserve"> умение провести самоанализ проведенного мероприятия.</w:t>
      </w:r>
    </w:p>
    <w:p w:rsidR="002D0B03" w:rsidRPr="002D0B03" w:rsidRDefault="002D0B03" w:rsidP="0083766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Максимальное количество баллов -60</w:t>
      </w:r>
    </w:p>
    <w:p w:rsidR="00486411" w:rsidRPr="00781269" w:rsidRDefault="00486411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F9B" w:rsidRPr="00781269" w:rsidRDefault="002D0B03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5.3. Финальный этап</w:t>
      </w:r>
      <w:r w:rsidR="00486411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A2543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F9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25 марта 2022 в актовом зале администрации.</w:t>
      </w:r>
    </w:p>
    <w:p w:rsidR="002D2269" w:rsidRPr="00781269" w:rsidRDefault="002D0B03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543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Финал Конкурса включает ряд конкурсных испытаний:</w:t>
      </w:r>
    </w:p>
    <w:p w:rsidR="0046479A" w:rsidRPr="00781269" w:rsidRDefault="00377866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6479A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«Визитная карточка» - 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(регламент 5 минут). Конкурсант в формате </w:t>
      </w:r>
      <w:proofErr w:type="spellStart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себя как человека и профессионала (раскрываются мотивы выбора профессии педагога образовательной организации, р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еализующей общего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и отражающее его собственные педагогические принципы и подходы к </w:t>
      </w:r>
      <w:proofErr w:type="gramStart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образованию</w:t>
      </w:r>
      <w:proofErr w:type="gramEnd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понимание ценности и 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уникальности периода подросткового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детства и миссии педагога в современных условиях).</w:t>
      </w:r>
      <w:r w:rsidR="0046479A" w:rsidRPr="007812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479A" w:rsidRPr="00781269">
        <w:rPr>
          <w:rFonts w:ascii="Times New Roman" w:hAnsi="Times New Roman" w:cs="Times New Roman"/>
          <w:sz w:val="26"/>
          <w:szCs w:val="26"/>
        </w:rPr>
        <w:t>Ф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 </w:t>
      </w:r>
      <w:proofErr w:type="spellStart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самопрезентации</w:t>
      </w:r>
      <w:proofErr w:type="spellEnd"/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свободная, возможно</w:t>
      </w:r>
      <w:r w:rsidR="00300CB8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группы </w:t>
      </w:r>
      <w:r w:rsidR="00B01407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поддержки).</w:t>
      </w:r>
      <w:proofErr w:type="gramEnd"/>
    </w:p>
    <w:p w:rsidR="0046479A" w:rsidRPr="00781269" w:rsidRDefault="0046479A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- 40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оценивания:</w:t>
      </w:r>
    </w:p>
    <w:p w:rsidR="0046479A" w:rsidRPr="00781269" w:rsidRDefault="0046479A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теме (10 баллов);</w:t>
      </w:r>
    </w:p>
    <w:p w:rsidR="0046479A" w:rsidRPr="00781269" w:rsidRDefault="0046479A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информативность (10 баллов);</w:t>
      </w:r>
    </w:p>
    <w:p w:rsidR="0046479A" w:rsidRPr="00781269" w:rsidRDefault="0046479A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(10 баллов);</w:t>
      </w:r>
    </w:p>
    <w:p w:rsidR="002D2269" w:rsidRPr="00781269" w:rsidRDefault="0046479A" w:rsidP="00377866">
      <w:pPr>
        <w:ind w:left="35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корректность подачи информации (10 баллов).</w:t>
      </w:r>
    </w:p>
    <w:p w:rsidR="00A2543B" w:rsidRPr="00781269" w:rsidRDefault="002D0B03" w:rsidP="00A254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ab/>
      </w:r>
      <w:r w:rsidR="002D2269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психолого-педагогических ситуаций</w:t>
      </w:r>
      <w:r w:rsidR="002D2269" w:rsidRPr="0078126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</w:t>
      </w:r>
      <w:r w:rsidR="002D226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минут участник Конкурса должен разрешить предложенную членами жюри педагогическую</w:t>
      </w:r>
      <w:r w:rsidR="00957D26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ситуацию.</w:t>
      </w:r>
      <w:r w:rsidR="009B6F9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- 10 баллов</w:t>
      </w:r>
    </w:p>
    <w:p w:rsidR="002F435B" w:rsidRPr="00781269" w:rsidRDefault="002D0B03" w:rsidP="002F435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3B2668" w:rsidRPr="00781269">
        <w:rPr>
          <w:rFonts w:ascii="Times New Roman" w:hAnsi="Times New Roman" w:cs="Times New Roman"/>
          <w:b/>
          <w:sz w:val="26"/>
          <w:szCs w:val="26"/>
        </w:rPr>
        <w:t>«Педагогическая риторика» - п</w:t>
      </w:r>
      <w:r w:rsidR="002F435B" w:rsidRPr="00781269">
        <w:rPr>
          <w:rFonts w:ascii="Times New Roman" w:hAnsi="Times New Roman" w:cs="Times New Roman"/>
          <w:b/>
          <w:sz w:val="26"/>
          <w:szCs w:val="26"/>
        </w:rPr>
        <w:t>рофессиональный диалог</w:t>
      </w:r>
      <w:proofErr w:type="gramStart"/>
      <w:r w:rsidR="002F435B" w:rsidRPr="0078126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51BFB" w:rsidRPr="00781269" w:rsidRDefault="002D0B03" w:rsidP="002F43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1BF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F435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конкурса</w:t>
      </w:r>
      <w:r w:rsidR="00551BF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в диалоге с членами жюри по актуальны</w:t>
      </w:r>
      <w:r w:rsidR="00551BF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м вопросам состояния современного</w:t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РФ.</w:t>
      </w:r>
    </w:p>
    <w:p w:rsidR="0046479A" w:rsidRPr="00781269" w:rsidRDefault="002D0B03" w:rsidP="002F43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0F10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40F10" w:rsidRPr="00781269">
        <w:rPr>
          <w:rFonts w:ascii="Times New Roman" w:hAnsi="Times New Roman" w:cs="Times New Roman"/>
          <w:sz w:val="26"/>
          <w:szCs w:val="26"/>
        </w:rPr>
        <w:t>онкурсанты формулируют свои профессиональные взгляды, ц</w:t>
      </w:r>
      <w:r w:rsidR="00551BFB" w:rsidRPr="00781269">
        <w:rPr>
          <w:rFonts w:ascii="Times New Roman" w:hAnsi="Times New Roman" w:cs="Times New Roman"/>
          <w:sz w:val="26"/>
          <w:szCs w:val="26"/>
        </w:rPr>
        <w:t>е</w:t>
      </w:r>
      <w:r w:rsidR="00740F10" w:rsidRPr="00781269">
        <w:rPr>
          <w:rFonts w:ascii="Times New Roman" w:hAnsi="Times New Roman" w:cs="Times New Roman"/>
          <w:sz w:val="26"/>
          <w:szCs w:val="26"/>
        </w:rPr>
        <w:t>нности, позиции в свободной дискуссии.</w:t>
      </w:r>
      <w:r w:rsidR="00551BFB" w:rsidRPr="00781269">
        <w:rPr>
          <w:rFonts w:ascii="Times New Roman" w:hAnsi="Times New Roman" w:cs="Times New Roman"/>
          <w:sz w:val="26"/>
          <w:szCs w:val="26"/>
        </w:rPr>
        <w:t xml:space="preserve"> Содержание вопросов формируется из</w:t>
      </w:r>
      <w:r w:rsidR="00A13878" w:rsidRPr="00781269">
        <w:rPr>
          <w:rFonts w:ascii="Times New Roman" w:hAnsi="Times New Roman" w:cs="Times New Roman"/>
          <w:sz w:val="26"/>
          <w:szCs w:val="26"/>
        </w:rPr>
        <w:t xml:space="preserve"> законодательных и нормативных документов, определяющих</w:t>
      </w:r>
      <w:r w:rsidR="00551BFB" w:rsidRPr="00781269">
        <w:rPr>
          <w:rFonts w:ascii="Times New Roman" w:hAnsi="Times New Roman" w:cs="Times New Roman"/>
          <w:sz w:val="26"/>
          <w:szCs w:val="26"/>
        </w:rPr>
        <w:t xml:space="preserve"> гос</w:t>
      </w:r>
      <w:r>
        <w:rPr>
          <w:rFonts w:ascii="Times New Roman" w:hAnsi="Times New Roman" w:cs="Times New Roman"/>
          <w:sz w:val="26"/>
          <w:szCs w:val="26"/>
        </w:rPr>
        <w:t xml:space="preserve">ударственную образовательную </w:t>
      </w:r>
      <w:r w:rsidR="00A13878" w:rsidRPr="00781269">
        <w:rPr>
          <w:rFonts w:ascii="Times New Roman" w:hAnsi="Times New Roman" w:cs="Times New Roman"/>
          <w:sz w:val="26"/>
          <w:szCs w:val="26"/>
        </w:rPr>
        <w:t>политику в сфере</w:t>
      </w:r>
      <w:r w:rsidR="00551BFB" w:rsidRPr="00781269">
        <w:rPr>
          <w:rFonts w:ascii="Times New Roman" w:hAnsi="Times New Roman" w:cs="Times New Roman"/>
          <w:sz w:val="26"/>
          <w:szCs w:val="26"/>
        </w:rPr>
        <w:t xml:space="preserve">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3878" w:rsidRPr="00781269">
        <w:rPr>
          <w:rFonts w:ascii="Times New Roman" w:hAnsi="Times New Roman" w:cs="Times New Roman"/>
          <w:sz w:val="26"/>
          <w:szCs w:val="26"/>
        </w:rPr>
        <w:t>Вопросы носят общий характер и выявляют общий уровень</w:t>
      </w:r>
      <w:r w:rsidR="00551BFB" w:rsidRPr="00781269">
        <w:rPr>
          <w:rFonts w:ascii="Times New Roman" w:hAnsi="Times New Roman" w:cs="Times New Roman"/>
          <w:sz w:val="26"/>
          <w:szCs w:val="26"/>
        </w:rPr>
        <w:t xml:space="preserve"> профессиональной</w:t>
      </w:r>
      <w:r w:rsidR="009B6F9B" w:rsidRPr="00781269">
        <w:rPr>
          <w:rFonts w:ascii="Times New Roman" w:hAnsi="Times New Roman" w:cs="Times New Roman"/>
          <w:sz w:val="26"/>
          <w:szCs w:val="26"/>
        </w:rPr>
        <w:t xml:space="preserve"> </w:t>
      </w:r>
      <w:r w:rsidR="00551BFB" w:rsidRPr="00781269">
        <w:rPr>
          <w:rFonts w:ascii="Times New Roman" w:hAnsi="Times New Roman" w:cs="Times New Roman"/>
          <w:sz w:val="26"/>
          <w:szCs w:val="26"/>
        </w:rPr>
        <w:t>грамотности</w:t>
      </w:r>
      <w:r w:rsidR="00A13878" w:rsidRPr="00781269">
        <w:rPr>
          <w:rFonts w:ascii="Times New Roman" w:hAnsi="Times New Roman" w:cs="Times New Roman"/>
          <w:sz w:val="26"/>
          <w:szCs w:val="26"/>
        </w:rPr>
        <w:t xml:space="preserve"> педагогического работника</w:t>
      </w:r>
    </w:p>
    <w:p w:rsidR="00800609" w:rsidRPr="00781269" w:rsidRDefault="002D0B03" w:rsidP="00551B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479A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</w:t>
      </w:r>
      <w:r w:rsidR="00821348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симальное количество баллов – 50 баллов</w:t>
      </w:r>
      <w:r w:rsidR="00800609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479A" w:rsidRPr="00781269" w:rsidRDefault="002D0B03" w:rsidP="0046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1BFB"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81269">
        <w:rPr>
          <w:rFonts w:ascii="Times New Roman" w:hAnsi="Times New Roman" w:cs="Times New Roman"/>
          <w:sz w:val="26"/>
          <w:szCs w:val="26"/>
        </w:rPr>
        <w:t xml:space="preserve"> понимание тенденций развития образования;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 масштабность и нестандартность суждений;</w:t>
      </w:r>
      <w:r w:rsidR="00800609" w:rsidRPr="00781269">
        <w:rPr>
          <w:rFonts w:ascii="Times New Roman" w:hAnsi="Times New Roman" w:cs="Times New Roman"/>
          <w:sz w:val="26"/>
          <w:szCs w:val="26"/>
        </w:rPr>
        <w:t xml:space="preserve"> решений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 обоснованность и конструктивность предложений;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 коммуникация и языковая культура;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- наличие ценностных ориентиров и личная позиция.</w:t>
      </w:r>
    </w:p>
    <w:p w:rsidR="0046479A" w:rsidRPr="00781269" w:rsidRDefault="0046479A" w:rsidP="004647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79A" w:rsidRPr="00781269" w:rsidRDefault="002D0B03" w:rsidP="004647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46479A" w:rsidRPr="00781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Подведение итогов и награждение победителей</w:t>
      </w:r>
    </w:p>
    <w:p w:rsidR="0046479A" w:rsidRPr="00781269" w:rsidRDefault="0046479A" w:rsidP="0046479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79A" w:rsidRPr="00781269" w:rsidRDefault="0046479A" w:rsidP="00464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 xml:space="preserve">Выполнение конкурсных заданий каждым участником рассматриваются всеми членами конкурсной комиссии. </w:t>
      </w:r>
      <w:r w:rsidR="002D0B03">
        <w:rPr>
          <w:rFonts w:ascii="Times New Roman" w:hAnsi="Times New Roman" w:cs="Times New Roman"/>
          <w:sz w:val="26"/>
          <w:szCs w:val="26"/>
        </w:rPr>
        <w:t>Состав конкурсной комиссии утверждается приказом МКУ «Управление образования Хасанского муниципального района».</w:t>
      </w:r>
    </w:p>
    <w:p w:rsidR="0046479A" w:rsidRPr="00781269" w:rsidRDefault="0046479A" w:rsidP="00464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На основании</w:t>
      </w:r>
      <w:r w:rsidR="002D0B03">
        <w:rPr>
          <w:rFonts w:ascii="Times New Roman" w:hAnsi="Times New Roman" w:cs="Times New Roman"/>
          <w:sz w:val="26"/>
          <w:szCs w:val="26"/>
        </w:rPr>
        <w:t xml:space="preserve"> среднего балла, выставленного каждым членом </w:t>
      </w:r>
      <w:r w:rsidRPr="00781269">
        <w:rPr>
          <w:rFonts w:ascii="Times New Roman" w:hAnsi="Times New Roman" w:cs="Times New Roman"/>
          <w:sz w:val="26"/>
          <w:szCs w:val="26"/>
        </w:rPr>
        <w:t>конкурсной комиссии каждому конкурсанту по всем конкурсным заданиям (двух этапов), выстраивается рейтинг участников.</w:t>
      </w:r>
    </w:p>
    <w:p w:rsidR="0046479A" w:rsidRPr="00781269" w:rsidRDefault="0046479A" w:rsidP="005D60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>В случае равенства баллов участников распределение мест в рейтинге между</w:t>
      </w:r>
      <w:r w:rsidR="005D601A" w:rsidRPr="00781269">
        <w:rPr>
          <w:rFonts w:ascii="Times New Roman" w:hAnsi="Times New Roman" w:cs="Times New Roman"/>
          <w:sz w:val="26"/>
          <w:szCs w:val="26"/>
        </w:rPr>
        <w:t xml:space="preserve"> </w:t>
      </w:r>
      <w:r w:rsidRPr="00781269">
        <w:rPr>
          <w:rFonts w:ascii="Times New Roman" w:hAnsi="Times New Roman" w:cs="Times New Roman"/>
          <w:sz w:val="26"/>
          <w:szCs w:val="26"/>
        </w:rPr>
        <w:t>ними определяется путем голосования всех членов конкурсной комиссии, в случае равенства голосов решающим голосом обладает председатель конкурсной комиссии.</w:t>
      </w:r>
    </w:p>
    <w:p w:rsidR="0046479A" w:rsidRPr="00781269" w:rsidRDefault="002D0B03" w:rsidP="005631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Конкурса </w:t>
      </w:r>
      <w:r w:rsidR="0046479A" w:rsidRPr="00781269">
        <w:rPr>
          <w:rFonts w:ascii="Times New Roman" w:hAnsi="Times New Roman" w:cs="Times New Roman"/>
          <w:sz w:val="26"/>
          <w:szCs w:val="26"/>
        </w:rPr>
        <w:t>награждаются дипломами управления образования</w:t>
      </w:r>
      <w:r w:rsidR="00486411" w:rsidRPr="00781269">
        <w:rPr>
          <w:rFonts w:ascii="Times New Roman" w:hAnsi="Times New Roman" w:cs="Times New Roman"/>
          <w:sz w:val="26"/>
          <w:szCs w:val="26"/>
        </w:rPr>
        <w:t xml:space="preserve"> Х</w:t>
      </w:r>
      <w:r w:rsidR="005631F2" w:rsidRPr="00781269">
        <w:rPr>
          <w:rFonts w:ascii="Times New Roman" w:hAnsi="Times New Roman" w:cs="Times New Roman"/>
          <w:sz w:val="26"/>
          <w:szCs w:val="26"/>
        </w:rPr>
        <w:t xml:space="preserve">асанского муниципального района, </w:t>
      </w:r>
      <w:r w:rsidR="0046479A" w:rsidRPr="00781269">
        <w:rPr>
          <w:rFonts w:ascii="Times New Roman" w:hAnsi="Times New Roman" w:cs="Times New Roman"/>
          <w:sz w:val="26"/>
          <w:szCs w:val="26"/>
        </w:rPr>
        <w:t xml:space="preserve">победитель и призеры Конкурса - грамотами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46479A" w:rsidRPr="0078126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486411" w:rsidRPr="00781269">
        <w:rPr>
          <w:rFonts w:ascii="Times New Roman" w:hAnsi="Times New Roman" w:cs="Times New Roman"/>
          <w:sz w:val="26"/>
          <w:szCs w:val="26"/>
        </w:rPr>
        <w:t xml:space="preserve">Хасанского муниципального района </w:t>
      </w:r>
      <w:r w:rsidR="0046479A" w:rsidRPr="00781269">
        <w:rPr>
          <w:rFonts w:ascii="Times New Roman" w:hAnsi="Times New Roman" w:cs="Times New Roman"/>
          <w:sz w:val="26"/>
          <w:szCs w:val="26"/>
        </w:rPr>
        <w:t>и призами.</w:t>
      </w:r>
    </w:p>
    <w:p w:rsidR="0046479A" w:rsidRPr="00781269" w:rsidRDefault="0046479A" w:rsidP="0046479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269">
        <w:rPr>
          <w:rFonts w:ascii="Times New Roman" w:hAnsi="Times New Roman" w:cs="Times New Roman"/>
          <w:sz w:val="26"/>
          <w:szCs w:val="26"/>
        </w:rPr>
        <w:t xml:space="preserve">Победитель Конкурса </w:t>
      </w:r>
      <w:proofErr w:type="gramStart"/>
      <w:r w:rsidRPr="00781269">
        <w:rPr>
          <w:rFonts w:ascii="Times New Roman" w:hAnsi="Times New Roman" w:cs="Times New Roman"/>
          <w:sz w:val="26"/>
          <w:szCs w:val="26"/>
        </w:rPr>
        <w:t>заявляется</w:t>
      </w:r>
      <w:proofErr w:type="gramEnd"/>
      <w:r w:rsidRPr="00781269">
        <w:rPr>
          <w:rFonts w:ascii="Times New Roman" w:hAnsi="Times New Roman" w:cs="Times New Roman"/>
          <w:sz w:val="26"/>
          <w:szCs w:val="26"/>
        </w:rPr>
        <w:t xml:space="preserve"> Оргкомитетом Конкурса на участие </w:t>
      </w:r>
      <w:r w:rsidR="00AF6AB1" w:rsidRPr="00781269">
        <w:rPr>
          <w:rFonts w:ascii="Times New Roman" w:hAnsi="Times New Roman" w:cs="Times New Roman"/>
          <w:sz w:val="26"/>
          <w:szCs w:val="26"/>
        </w:rPr>
        <w:t>в региональном этапе</w:t>
      </w:r>
      <w:r w:rsidRPr="00781269">
        <w:rPr>
          <w:rFonts w:ascii="Times New Roman" w:hAnsi="Times New Roman" w:cs="Times New Roman"/>
          <w:sz w:val="26"/>
          <w:szCs w:val="26"/>
        </w:rPr>
        <w:t xml:space="preserve"> Всероссийского конкурса. </w:t>
      </w:r>
    </w:p>
    <w:p w:rsidR="002D0B03" w:rsidRDefault="002D0B03" w:rsidP="0046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479A" w:rsidRPr="00781269" w:rsidRDefault="002D0B03" w:rsidP="00464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6479A" w:rsidRPr="00781269">
        <w:rPr>
          <w:rFonts w:ascii="Times New Roman" w:hAnsi="Times New Roman" w:cs="Times New Roman"/>
          <w:b/>
          <w:bCs/>
          <w:sz w:val="26"/>
          <w:szCs w:val="26"/>
        </w:rPr>
        <w:t>. Финансирование Конкурса</w:t>
      </w:r>
    </w:p>
    <w:p w:rsidR="0046479A" w:rsidRPr="00781269" w:rsidRDefault="0046479A" w:rsidP="004647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77763" w:rsidRPr="00781269" w:rsidRDefault="0046479A" w:rsidP="005631F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269">
        <w:rPr>
          <w:rFonts w:ascii="Times New Roman" w:hAnsi="Times New Roman" w:cs="Times New Roman"/>
          <w:sz w:val="26"/>
          <w:szCs w:val="26"/>
        </w:rPr>
        <w:t>Расходы по проведению Конкурса осуществляются за счёт средств бюджета</w:t>
      </w:r>
      <w:r w:rsidR="00356740" w:rsidRPr="00781269">
        <w:rPr>
          <w:rFonts w:ascii="Times New Roman" w:hAnsi="Times New Roman" w:cs="Times New Roman"/>
          <w:sz w:val="26"/>
          <w:szCs w:val="26"/>
        </w:rPr>
        <w:t xml:space="preserve"> </w:t>
      </w:r>
      <w:r w:rsidR="00597198" w:rsidRPr="00781269">
        <w:rPr>
          <w:rFonts w:ascii="Times New Roman" w:hAnsi="Times New Roman" w:cs="Times New Roman"/>
          <w:sz w:val="26"/>
          <w:szCs w:val="26"/>
        </w:rPr>
        <w:t>МКУ «Управления образования»</w:t>
      </w:r>
      <w:r w:rsidR="002D0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731F6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Д</w:t>
      </w:r>
      <w:r w:rsidR="009B2E27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731F6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77763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спонсоры и другие частные лица могут уста</w:t>
      </w:r>
      <w:r w:rsidR="002D0B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навливать индивидуальные призы для </w:t>
      </w:r>
      <w:r w:rsidR="00777763" w:rsidRPr="00781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конкурсантов.</w:t>
      </w:r>
    </w:p>
    <w:p w:rsidR="002D0B03" w:rsidRDefault="002D0B03" w:rsidP="0046479A">
      <w:bookmarkStart w:id="0" w:name="_GoBack"/>
      <w:bookmarkEnd w:id="0"/>
    </w:p>
    <w:p w:rsidR="002D0B03" w:rsidRDefault="002D0B03" w:rsidP="0046479A"/>
    <w:p w:rsidR="00551BFB" w:rsidRPr="002D0B03" w:rsidRDefault="00551BFB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Приложение 1</w:t>
      </w:r>
    </w:p>
    <w:p w:rsidR="006D272E" w:rsidRPr="002D0B03" w:rsidRDefault="006D272E" w:rsidP="00551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6D2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</w:t>
      </w:r>
    </w:p>
    <w:p w:rsidR="00551BFB" w:rsidRPr="002D0B03" w:rsidRDefault="006D272E" w:rsidP="006D27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1BFB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конкурса</w:t>
      </w:r>
    </w:p>
    <w:p w:rsidR="006D272E" w:rsidRPr="002D0B03" w:rsidRDefault="00551BFB" w:rsidP="006D272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31F6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AF6AB1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года» </w:t>
      </w:r>
    </w:p>
    <w:p w:rsidR="006D272E" w:rsidRDefault="006D272E" w:rsidP="00551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2E" w:rsidRDefault="006D272E" w:rsidP="00551B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FB" w:rsidRPr="002D0B03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551BFB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6D272E" w:rsidRPr="002D0B03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2D0B03" w:rsidRDefault="006D272E" w:rsidP="00551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2D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:rsidR="006D272E" w:rsidRPr="002D0B03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2D0B03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_______________________________________________________</w:t>
      </w:r>
    </w:p>
    <w:p w:rsidR="00551BFB" w:rsidRPr="002D0B03" w:rsidRDefault="00551BFB" w:rsidP="002D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кандидата на участие в конкурсе)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2D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(занимаемая должность, наименование — по трудовой книжке)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2D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работы, наименование в соответствии с Уставом)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_______________________________________________________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6D272E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конкурсе  «</w:t>
      </w:r>
      <w:r w:rsid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D272E"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272E" w:rsidRPr="002D0B03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2D0B03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2E" w:rsidRPr="002D0B03" w:rsidRDefault="006D272E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руководителя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551BFB" w:rsidRPr="002D0B03" w:rsidRDefault="00551BFB" w:rsidP="00551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FB" w:rsidRPr="002D0B03" w:rsidRDefault="00551BFB" w:rsidP="00551BFB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51BFB" w:rsidRPr="002D0B03" w:rsidRDefault="00551BFB" w:rsidP="00551BFB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6479A" w:rsidRPr="002D0B03" w:rsidRDefault="0046479A" w:rsidP="0046479A">
      <w:pPr>
        <w:shd w:val="clear" w:color="auto" w:fill="FFFFFF"/>
        <w:autoSpaceDE w:val="0"/>
        <w:autoSpaceDN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551BFB" w:rsidRPr="002D0B03" w:rsidRDefault="00551BFB" w:rsidP="0046479A">
      <w:pPr>
        <w:shd w:val="clear" w:color="auto" w:fill="FFFFFF"/>
        <w:autoSpaceDE w:val="0"/>
        <w:autoSpaceDN w:val="0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46479A" w:rsidRPr="002D0B03" w:rsidRDefault="0046479A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6D272E" w:rsidRPr="0046479A" w:rsidRDefault="006D272E" w:rsidP="0046479A">
      <w:pPr>
        <w:shd w:val="clear" w:color="auto" w:fill="FFFFFF"/>
        <w:autoSpaceDE w:val="0"/>
        <w:autoSpaceDN w:val="0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6479A" w:rsidRPr="0046479A" w:rsidRDefault="0046479A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 xml:space="preserve">Анкета   участника   </w:t>
      </w:r>
      <w:r w:rsidR="0059719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479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6479A" w:rsidRPr="0046479A" w:rsidRDefault="0046479A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9A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:rsidR="0046479A" w:rsidRPr="0046479A" w:rsidRDefault="008731F6" w:rsidP="00464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« Воспитатель</w:t>
      </w:r>
      <w:r w:rsidR="00AF6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9A" w:rsidRPr="0046479A">
        <w:rPr>
          <w:rFonts w:ascii="Times New Roman" w:hAnsi="Times New Roman" w:cs="Times New Roman"/>
          <w:b/>
          <w:sz w:val="28"/>
          <w:szCs w:val="28"/>
        </w:rPr>
        <w:t>года</w:t>
      </w:r>
      <w:r w:rsidR="00AF6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198">
        <w:rPr>
          <w:rFonts w:ascii="Times New Roman" w:hAnsi="Times New Roman" w:cs="Times New Roman"/>
          <w:b/>
          <w:sz w:val="28"/>
          <w:szCs w:val="28"/>
        </w:rPr>
        <w:t xml:space="preserve"> – 2022</w:t>
      </w:r>
      <w:r w:rsidR="0046479A" w:rsidRPr="0046479A">
        <w:rPr>
          <w:rFonts w:ascii="Times New Roman" w:hAnsi="Times New Roman" w:cs="Times New Roman"/>
          <w:b/>
          <w:sz w:val="28"/>
          <w:szCs w:val="28"/>
        </w:rPr>
        <w:t>»</w:t>
      </w:r>
    </w:p>
    <w:p w:rsidR="0046479A" w:rsidRPr="0046479A" w:rsidRDefault="0046479A" w:rsidP="0046479A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 w:cs="Times New Roman"/>
          <w:sz w:val="26"/>
          <w:szCs w:val="26"/>
        </w:rPr>
      </w:pPr>
      <w:r w:rsidRPr="0046479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6479A" w:rsidRPr="0046479A" w:rsidRDefault="0046479A" w:rsidP="0046479A">
      <w:pPr>
        <w:shd w:val="clear" w:color="auto" w:fill="FFFFFF"/>
        <w:autoSpaceDE w:val="0"/>
        <w:autoSpaceDN w:val="0"/>
        <w:ind w:right="-635"/>
        <w:jc w:val="center"/>
        <w:rPr>
          <w:rFonts w:ascii="Times New Roman" w:hAnsi="Times New Roman" w:cs="Times New Roman"/>
          <w:sz w:val="26"/>
          <w:szCs w:val="26"/>
        </w:rPr>
      </w:pPr>
      <w:r w:rsidRPr="0046479A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tbl>
      <w:tblPr>
        <w:tblW w:w="9782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7"/>
        <w:gridCol w:w="145"/>
        <w:gridCol w:w="3640"/>
      </w:tblGrid>
      <w:tr w:rsidR="0046479A" w:rsidRPr="0046479A" w:rsidTr="00385AD9"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1. Общие сведения</w:t>
            </w:r>
          </w:p>
        </w:tc>
      </w:tr>
      <w:tr w:rsidR="0046479A" w:rsidRPr="0046479A" w:rsidTr="003F0164">
        <w:trPr>
          <w:trHeight w:hRule="exact" w:val="494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494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490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1170"/>
        </w:trPr>
        <w:tc>
          <w:tcPr>
            <w:tcW w:w="5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2. Работа</w:t>
            </w:r>
          </w:p>
        </w:tc>
      </w:tr>
      <w:tr w:rsidR="0046479A" w:rsidRPr="0046479A" w:rsidTr="003F0164">
        <w:trPr>
          <w:trHeight w:hRule="exact" w:val="786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hRule="exact" w:val="711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6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819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Общий трудовой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7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Общий педагогический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(полных лет на момент заполнения анкеты)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rPr>
          <w:trHeight w:val="7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Стаж работы в образовательной системе </w:t>
            </w:r>
            <w:r w:rsidR="0059719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Хасанского района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Дата установления квалификационной категории (если она имеется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), какой именно категории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Почётные звания и награды (наименования и даты получения</w:t>
            </w: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в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записями в трудовой книжке)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3. Образование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98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и год окончания организации профессионального образования (без сокращений)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  <w:r w:rsidRPr="004647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Дополнительное профессиональное </w:t>
            </w: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места и сроки их освоения)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4. Общественная деятельность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Участие в разработке и реализации муниципальных, </w:t>
            </w:r>
            <w:r w:rsidRPr="0046479A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 xml:space="preserve">региональных, федеральных, </w:t>
            </w: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международных программ и проектов</w:t>
            </w:r>
          </w:p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 указанием статуса участия)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85AD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b/>
                <w:sz w:val="26"/>
                <w:szCs w:val="26"/>
              </w:rPr>
              <w:t>5. Контакты</w:t>
            </w: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Рабочий телефон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597198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9A" w:rsidRPr="0046479A" w:rsidTr="003F01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6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79A">
              <w:rPr>
                <w:rFonts w:ascii="Times New Roman" w:hAnsi="Times New Roman" w:cs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9A" w:rsidRPr="0046479A" w:rsidRDefault="0046479A" w:rsidP="0046479A">
            <w:pPr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79A" w:rsidRPr="0046479A" w:rsidRDefault="0046479A" w:rsidP="0046479A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rPr>
          <w:rFonts w:ascii="Times New Roman" w:hAnsi="Times New Roman" w:cs="Times New Roman"/>
          <w:spacing w:val="-3"/>
          <w:sz w:val="26"/>
          <w:szCs w:val="26"/>
        </w:rPr>
      </w:pPr>
    </w:p>
    <w:p w:rsidR="0046479A" w:rsidRPr="0046479A" w:rsidRDefault="0046479A" w:rsidP="0046479A">
      <w:pPr>
        <w:shd w:val="clear" w:color="auto" w:fill="FFFFFF"/>
        <w:autoSpaceDE w:val="0"/>
        <w:autoSpaceDN w:val="0"/>
        <w:jc w:val="right"/>
        <w:rPr>
          <w:rFonts w:ascii="Times New Roman" w:hAnsi="Times New Roman" w:cs="Times New Roman"/>
          <w:spacing w:val="-3"/>
          <w:sz w:val="26"/>
          <w:szCs w:val="26"/>
        </w:rPr>
      </w:pPr>
    </w:p>
    <w:p w:rsidR="00CF7EAE" w:rsidRDefault="00CF7EAE"/>
    <w:sectPr w:rsidR="00CF7EAE" w:rsidSect="0012625F">
      <w:headerReference w:type="even" r:id="rId13"/>
      <w:headerReference w:type="default" r:id="rId14"/>
      <w:headerReference w:type="first" r:id="rId15"/>
      <w:pgSz w:w="11906" w:h="16838"/>
      <w:pgMar w:top="851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0" w:rsidRDefault="00CF00F0" w:rsidP="0046479A">
      <w:pPr>
        <w:spacing w:after="0" w:line="240" w:lineRule="auto"/>
      </w:pPr>
      <w:r>
        <w:separator/>
      </w:r>
    </w:p>
  </w:endnote>
  <w:endnote w:type="continuationSeparator" w:id="0">
    <w:p w:rsidR="00CF00F0" w:rsidRDefault="00CF00F0" w:rsidP="0046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0" w:rsidRDefault="00CF00F0" w:rsidP="0046479A">
      <w:pPr>
        <w:spacing w:after="0" w:line="240" w:lineRule="auto"/>
      </w:pPr>
      <w:r>
        <w:separator/>
      </w:r>
    </w:p>
  </w:footnote>
  <w:footnote w:type="continuationSeparator" w:id="0">
    <w:p w:rsidR="00CF00F0" w:rsidRDefault="00CF00F0" w:rsidP="0046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4" w:rsidRDefault="00B475BD" w:rsidP="004131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3174" w:rsidRDefault="00CF0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4" w:rsidRDefault="00CF00F0" w:rsidP="0041317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4" w:rsidRDefault="00CF0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C7"/>
    <w:multiLevelType w:val="hybridMultilevel"/>
    <w:tmpl w:val="CA26AA06"/>
    <w:lvl w:ilvl="0" w:tplc="5FA0D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83D99"/>
    <w:multiLevelType w:val="hybridMultilevel"/>
    <w:tmpl w:val="B89C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4C4"/>
    <w:multiLevelType w:val="hybridMultilevel"/>
    <w:tmpl w:val="FA6A6E12"/>
    <w:lvl w:ilvl="0" w:tplc="BCCC670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BB35A2"/>
    <w:multiLevelType w:val="hybridMultilevel"/>
    <w:tmpl w:val="CF487458"/>
    <w:lvl w:ilvl="0" w:tplc="E0C0BC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6462"/>
    <w:multiLevelType w:val="hybridMultilevel"/>
    <w:tmpl w:val="E98EA4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A"/>
    <w:rsid w:val="00114B5F"/>
    <w:rsid w:val="0012625F"/>
    <w:rsid w:val="001511D7"/>
    <w:rsid w:val="0018122D"/>
    <w:rsid w:val="0019470C"/>
    <w:rsid w:val="001D1CE1"/>
    <w:rsid w:val="001F5E07"/>
    <w:rsid w:val="0022341B"/>
    <w:rsid w:val="0023244B"/>
    <w:rsid w:val="0029671D"/>
    <w:rsid w:val="002D0B03"/>
    <w:rsid w:val="002D2269"/>
    <w:rsid w:val="002E75CC"/>
    <w:rsid w:val="002F435B"/>
    <w:rsid w:val="00300CB8"/>
    <w:rsid w:val="00337916"/>
    <w:rsid w:val="00356740"/>
    <w:rsid w:val="00365418"/>
    <w:rsid w:val="00377866"/>
    <w:rsid w:val="00387200"/>
    <w:rsid w:val="003B2668"/>
    <w:rsid w:val="003F0164"/>
    <w:rsid w:val="00440F39"/>
    <w:rsid w:val="0046479A"/>
    <w:rsid w:val="00486411"/>
    <w:rsid w:val="00486DE2"/>
    <w:rsid w:val="004E217C"/>
    <w:rsid w:val="00551BFB"/>
    <w:rsid w:val="005631F2"/>
    <w:rsid w:val="00597198"/>
    <w:rsid w:val="005B088B"/>
    <w:rsid w:val="005D553E"/>
    <w:rsid w:val="005D601A"/>
    <w:rsid w:val="00633F06"/>
    <w:rsid w:val="0069492F"/>
    <w:rsid w:val="006D272E"/>
    <w:rsid w:val="0070008E"/>
    <w:rsid w:val="00702E71"/>
    <w:rsid w:val="00740F10"/>
    <w:rsid w:val="0074110E"/>
    <w:rsid w:val="00746BE2"/>
    <w:rsid w:val="00765DAA"/>
    <w:rsid w:val="00777763"/>
    <w:rsid w:val="00781269"/>
    <w:rsid w:val="00800609"/>
    <w:rsid w:val="0081037F"/>
    <w:rsid w:val="00821348"/>
    <w:rsid w:val="00837667"/>
    <w:rsid w:val="008731F6"/>
    <w:rsid w:val="008C3B69"/>
    <w:rsid w:val="008C7D14"/>
    <w:rsid w:val="00902605"/>
    <w:rsid w:val="009328A5"/>
    <w:rsid w:val="00947440"/>
    <w:rsid w:val="0095035E"/>
    <w:rsid w:val="0095543C"/>
    <w:rsid w:val="00957D26"/>
    <w:rsid w:val="0098446B"/>
    <w:rsid w:val="009B2E27"/>
    <w:rsid w:val="009B6F9B"/>
    <w:rsid w:val="00A13878"/>
    <w:rsid w:val="00A2543B"/>
    <w:rsid w:val="00A674D0"/>
    <w:rsid w:val="00AC7070"/>
    <w:rsid w:val="00AF6AB1"/>
    <w:rsid w:val="00B01407"/>
    <w:rsid w:val="00B475BD"/>
    <w:rsid w:val="00BB79A5"/>
    <w:rsid w:val="00C544DB"/>
    <w:rsid w:val="00CB6FFE"/>
    <w:rsid w:val="00CC76C8"/>
    <w:rsid w:val="00CF00F0"/>
    <w:rsid w:val="00CF7EAE"/>
    <w:rsid w:val="00D05541"/>
    <w:rsid w:val="00DC1BB7"/>
    <w:rsid w:val="00E0759E"/>
    <w:rsid w:val="00E47899"/>
    <w:rsid w:val="00E75C68"/>
    <w:rsid w:val="00E822CF"/>
    <w:rsid w:val="00E91EC4"/>
    <w:rsid w:val="00EA47A0"/>
    <w:rsid w:val="00EB7A81"/>
    <w:rsid w:val="00EF167F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79A"/>
  </w:style>
  <w:style w:type="character" w:styleId="a5">
    <w:name w:val="page number"/>
    <w:rsid w:val="0046479A"/>
  </w:style>
  <w:style w:type="paragraph" w:styleId="a6">
    <w:name w:val="footnote text"/>
    <w:basedOn w:val="a"/>
    <w:link w:val="a7"/>
    <w:uiPriority w:val="99"/>
    <w:semiHidden/>
    <w:unhideWhenUsed/>
    <w:rsid w:val="004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6479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79A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765D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3F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2543B"/>
    <w:rPr>
      <w:color w:val="0563C1" w:themeColor="hyperlink"/>
      <w:u w:val="single"/>
    </w:rPr>
  </w:style>
  <w:style w:type="character" w:customStyle="1" w:styleId="mail-ui-overflower">
    <w:name w:val="mail-ui-overflower"/>
    <w:basedOn w:val="a0"/>
    <w:rsid w:val="0095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79A"/>
  </w:style>
  <w:style w:type="character" w:styleId="a5">
    <w:name w:val="page number"/>
    <w:rsid w:val="0046479A"/>
  </w:style>
  <w:style w:type="paragraph" w:styleId="a6">
    <w:name w:val="footnote text"/>
    <w:basedOn w:val="a"/>
    <w:link w:val="a7"/>
    <w:uiPriority w:val="99"/>
    <w:semiHidden/>
    <w:unhideWhenUsed/>
    <w:rsid w:val="0046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64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6479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6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79A"/>
    <w:rPr>
      <w:rFonts w:ascii="Segoe UI" w:hAnsi="Segoe UI" w:cs="Segoe UI"/>
      <w:sz w:val="18"/>
      <w:szCs w:val="18"/>
    </w:rPr>
  </w:style>
  <w:style w:type="paragraph" w:customStyle="1" w:styleId="ab">
    <w:name w:val="Знак Знак Знак"/>
    <w:basedOn w:val="a"/>
    <w:rsid w:val="00765D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33F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3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3F0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2543B"/>
    <w:rPr>
      <w:color w:val="0563C1" w:themeColor="hyperlink"/>
      <w:u w:val="single"/>
    </w:rPr>
  </w:style>
  <w:style w:type="character" w:customStyle="1" w:styleId="mail-ui-overflower">
    <w:name w:val="mail-ui-overflower"/>
    <w:basedOn w:val="a0"/>
    <w:rsid w:val="0095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ytseva57z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tseva57z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aytseva57z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5919-2F3D-4918-A7BB-5F2725E9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metodkab</cp:lastModifiedBy>
  <cp:revision>44</cp:revision>
  <cp:lastPrinted>2020-12-29T01:41:00Z</cp:lastPrinted>
  <dcterms:created xsi:type="dcterms:W3CDTF">2020-12-28T06:16:00Z</dcterms:created>
  <dcterms:modified xsi:type="dcterms:W3CDTF">2021-12-14T07:28:00Z</dcterms:modified>
</cp:coreProperties>
</file>