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48" w:rsidRPr="00435548" w:rsidRDefault="00435548" w:rsidP="00435548">
      <w:pPr>
        <w:shd w:val="clear" w:color="auto" w:fill="FCFEFC"/>
        <w:spacing w:after="0" w:line="240" w:lineRule="auto"/>
        <w:outlineLvl w:val="2"/>
        <w:rPr>
          <w:rFonts w:ascii="Arial" w:eastAsia="Times New Roman" w:hAnsi="Arial" w:cs="Arial"/>
          <w:color w:val="161817"/>
          <w:sz w:val="27"/>
          <w:szCs w:val="27"/>
          <w:lang w:eastAsia="ru-RU"/>
        </w:rPr>
      </w:pPr>
      <w:r w:rsidRPr="00435548">
        <w:rPr>
          <w:rFonts w:ascii="Arial" w:eastAsia="Times New Roman" w:hAnsi="Arial" w:cs="Arial"/>
          <w:color w:val="161817"/>
          <w:sz w:val="27"/>
          <w:szCs w:val="27"/>
          <w:lang w:eastAsia="ru-RU"/>
        </w:rPr>
        <w:t>ПЛАН работы РМО учителей информатики на 202</w:t>
      </w:r>
      <w:r w:rsidR="0015034A">
        <w:rPr>
          <w:rFonts w:ascii="Arial" w:eastAsia="Times New Roman" w:hAnsi="Arial" w:cs="Arial"/>
          <w:color w:val="161817"/>
          <w:sz w:val="27"/>
          <w:szCs w:val="27"/>
          <w:lang w:eastAsia="ru-RU"/>
        </w:rPr>
        <w:t>2</w:t>
      </w:r>
      <w:r w:rsidRPr="00435548">
        <w:rPr>
          <w:rFonts w:ascii="Arial" w:eastAsia="Times New Roman" w:hAnsi="Arial" w:cs="Arial"/>
          <w:color w:val="161817"/>
          <w:sz w:val="27"/>
          <w:szCs w:val="27"/>
          <w:lang w:eastAsia="ru-RU"/>
        </w:rPr>
        <w:t>-202</w:t>
      </w:r>
      <w:r w:rsidR="0015034A">
        <w:rPr>
          <w:rFonts w:ascii="Arial" w:eastAsia="Times New Roman" w:hAnsi="Arial" w:cs="Arial"/>
          <w:color w:val="161817"/>
          <w:sz w:val="27"/>
          <w:szCs w:val="27"/>
          <w:lang w:eastAsia="ru-RU"/>
        </w:rPr>
        <w:t>3</w:t>
      </w:r>
      <w:r w:rsidRPr="00435548">
        <w:rPr>
          <w:rFonts w:ascii="Arial" w:eastAsia="Times New Roman" w:hAnsi="Arial" w:cs="Arial"/>
          <w:color w:val="161817"/>
          <w:sz w:val="27"/>
          <w:szCs w:val="27"/>
          <w:lang w:eastAsia="ru-RU"/>
        </w:rPr>
        <w:t xml:space="preserve"> учебный год</w:t>
      </w:r>
    </w:p>
    <w:p w:rsidR="00435548" w:rsidRPr="00435548" w:rsidRDefault="002C18DD" w:rsidP="00435548">
      <w:pPr>
        <w:shd w:val="clear" w:color="auto" w:fill="FCFEFC"/>
        <w:spacing w:before="225" w:after="225" w:line="240" w:lineRule="auto"/>
        <w:rPr>
          <w:rFonts w:ascii="Helvetica" w:eastAsia="Times New Roman" w:hAnsi="Helvetica" w:cs="Times New Roman"/>
          <w:color w:val="434745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color w:val="434745"/>
          <w:sz w:val="27"/>
          <w:szCs w:val="27"/>
          <w:lang w:eastAsia="ru-RU"/>
        </w:rPr>
        <w:pict>
          <v:rect id="_x0000_i1025" style="width:667.5pt;height:1.5pt" o:hrpct="0" o:hralign="center" o:hrstd="t" o:hr="t" fillcolor="#a0a0a0" stroked="f"/>
        </w:pict>
      </w:r>
    </w:p>
    <w:p w:rsidR="00435548" w:rsidRPr="00435548" w:rsidRDefault="00435548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методической работы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грамотности на уроках информатики</w:t>
      </w:r>
    </w:p>
    <w:p w:rsidR="00435548" w:rsidRPr="00435548" w:rsidRDefault="00435548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5548" w:rsidRPr="00435548" w:rsidRDefault="00435548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МО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методик развития функциональной грамотности на уроках информатики.</w:t>
      </w:r>
    </w:p>
    <w:p w:rsidR="00435548" w:rsidRPr="00435548" w:rsidRDefault="00435548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5548" w:rsidRPr="00435548" w:rsidRDefault="00435548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МО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обмен опытом по формированию функциональной грамотности на уроках информатики;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внедрения и распространения положительного педагогического опыта.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творческое самовыражение, раскрытие профессионального потенциала педагогов в процессе работы;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и методическое сопровождение перехода на </w:t>
      </w:r>
      <w:r w:rsidR="00150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обновленный 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ФГОС;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5548" w:rsidRPr="00435548" w:rsidRDefault="00435548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548" w:rsidRPr="00435548" w:rsidRDefault="00435548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методического объединения</w:t>
      </w:r>
    </w:p>
    <w:p w:rsidR="00435548" w:rsidRPr="00435548" w:rsidRDefault="00435548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>I. Аналитическая работа.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БД учителей информатики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РМО учителей информатики в прошлом учебном году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учителей информатики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тематическим планированием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 РМО на текущий учебный год</w:t>
      </w:r>
    </w:p>
    <w:p w:rsidR="00435548" w:rsidRPr="00435548" w:rsidRDefault="00435548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II. Информационно - методическое сопровождение непрерывного образования педагогов.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преподавателей по самообразованию, предъявление результатов самообразования педагогов в различных формах.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передового опыта работы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методических семинаров, семинаров-практикумов по внедрению ФГОС основного общего образования</w:t>
      </w:r>
      <w:r w:rsidR="00150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функциональной </w:t>
      </w:r>
      <w:proofErr w:type="spellStart"/>
      <w:r w:rsidR="00150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граммотности</w:t>
      </w:r>
      <w:proofErr w:type="spellEnd"/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педагогов о новинках педагогической литературы.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обучение.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при прохождении аттестации педагога.</w:t>
      </w:r>
    </w:p>
    <w:p w:rsidR="00435548" w:rsidRPr="00435548" w:rsidRDefault="00435548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III. Информационно-методическая поддержка молодых специалистов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по разработке рабочей программы по информатике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«Структура современного урока»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1503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онсультации по проектированию урока в соответствии с новыми требованиями</w:t>
      </w:r>
    </w:p>
    <w:p w:rsidR="00435548" w:rsidRPr="00435548" w:rsidRDefault="00435548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IV. </w:t>
      </w:r>
      <w:r w:rsidR="0015034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</w:t>
      </w:r>
      <w:r w:rsidRPr="004355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неурочной деятельности по предмету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предметных олимпиадах, НПК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дистанционных и заочных конкурсах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недели информатики</w:t>
      </w:r>
    </w:p>
    <w:p w:rsidR="00435548" w:rsidRPr="00435548" w:rsidRDefault="00435548" w:rsidP="00435548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5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35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35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 школьников</w:t>
      </w:r>
    </w:p>
    <w:p w:rsidR="0015034A" w:rsidRDefault="0015034A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5034A" w:rsidRDefault="0015034A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C18DD" w:rsidRDefault="002C18DD" w:rsidP="0043554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bookmarkStart w:id="0" w:name="_GoBack"/>
      <w:bookmarkEnd w:id="0"/>
    </w:p>
    <w:sectPr w:rsidR="002C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48"/>
    <w:rsid w:val="0015034A"/>
    <w:rsid w:val="002C18DD"/>
    <w:rsid w:val="00435548"/>
    <w:rsid w:val="006A6C3A"/>
    <w:rsid w:val="008E0501"/>
    <w:rsid w:val="00C9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7E64-350D-4EF9-AE8A-70493283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2022-10-28T23:18:00Z</dcterms:created>
  <dcterms:modified xsi:type="dcterms:W3CDTF">2022-10-28T23:41:00Z</dcterms:modified>
</cp:coreProperties>
</file>