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05" w:rsidRPr="00FD36C5" w:rsidRDefault="003E6FA9" w:rsidP="003E6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Муниципальное казенное учреждение</w:t>
      </w:r>
    </w:p>
    <w:p w:rsidR="003E6FA9" w:rsidRPr="00FD36C5" w:rsidRDefault="003E6FA9" w:rsidP="003E6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«Управление образования Хасанского муниципального района»</w:t>
      </w:r>
    </w:p>
    <w:p w:rsidR="003E6FA9" w:rsidRDefault="003E6FA9" w:rsidP="003E6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FA9" w:rsidRDefault="003E6FA9" w:rsidP="003E6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3E6FA9" w:rsidRPr="00FD36C5" w:rsidRDefault="003E6FA9" w:rsidP="004C53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05.09.2022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FD36C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№ 117</w:t>
      </w:r>
    </w:p>
    <w:p w:rsidR="003E6FA9" w:rsidRPr="00FD36C5" w:rsidRDefault="003E6FA9" w:rsidP="003E6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53F9" w:rsidRPr="00FD36C5" w:rsidRDefault="003E6FA9" w:rsidP="003E6F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6C5">
        <w:rPr>
          <w:rFonts w:ascii="Times New Roman" w:hAnsi="Times New Roman" w:cs="Times New Roman"/>
          <w:b/>
          <w:sz w:val="26"/>
          <w:szCs w:val="26"/>
        </w:rPr>
        <w:t>О внесении изменений в приказ МКУ «Управление образования</w:t>
      </w:r>
      <w:r w:rsidR="001F28D1" w:rsidRPr="00FD36C5">
        <w:rPr>
          <w:rFonts w:ascii="Times New Roman" w:hAnsi="Times New Roman" w:cs="Times New Roman"/>
          <w:b/>
          <w:sz w:val="26"/>
          <w:szCs w:val="26"/>
        </w:rPr>
        <w:t>»</w:t>
      </w:r>
      <w:r w:rsidRPr="00FD36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6FA9" w:rsidRPr="00FD36C5" w:rsidRDefault="004C53F9" w:rsidP="003E6F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6C5">
        <w:rPr>
          <w:rFonts w:ascii="Times New Roman" w:hAnsi="Times New Roman" w:cs="Times New Roman"/>
          <w:b/>
          <w:sz w:val="26"/>
          <w:szCs w:val="26"/>
        </w:rPr>
        <w:t>о</w:t>
      </w:r>
      <w:r w:rsidR="003E6FA9" w:rsidRPr="00FD36C5">
        <w:rPr>
          <w:rFonts w:ascii="Times New Roman" w:hAnsi="Times New Roman" w:cs="Times New Roman"/>
          <w:b/>
          <w:sz w:val="26"/>
          <w:szCs w:val="26"/>
        </w:rPr>
        <w:t>т 03.02.2021</w:t>
      </w:r>
      <w:r w:rsidRPr="00FD36C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3E6FA9" w:rsidRPr="00FD36C5">
        <w:rPr>
          <w:rFonts w:ascii="Times New Roman" w:hAnsi="Times New Roman" w:cs="Times New Roman"/>
          <w:b/>
          <w:sz w:val="26"/>
          <w:szCs w:val="26"/>
        </w:rPr>
        <w:t xml:space="preserve"> № 12А «Об утверждении Плана мероприятий (дорожной карты) и </w:t>
      </w:r>
      <w:proofErr w:type="spellStart"/>
      <w:r w:rsidR="003E6FA9" w:rsidRPr="00FD36C5">
        <w:rPr>
          <w:rFonts w:ascii="Times New Roman" w:hAnsi="Times New Roman" w:cs="Times New Roman"/>
          <w:b/>
          <w:sz w:val="26"/>
          <w:szCs w:val="26"/>
        </w:rPr>
        <w:t>медиапланов</w:t>
      </w:r>
      <w:proofErr w:type="spellEnd"/>
      <w:r w:rsidR="003E6FA9" w:rsidRPr="00FD36C5">
        <w:rPr>
          <w:rFonts w:ascii="Times New Roman" w:hAnsi="Times New Roman" w:cs="Times New Roman"/>
          <w:b/>
          <w:sz w:val="26"/>
          <w:szCs w:val="26"/>
        </w:rPr>
        <w:t xml:space="preserve"> по информационному сопровождению, созданию и функционированию центров образования естественно-научной и технологической </w:t>
      </w:r>
      <w:r w:rsidR="00237D40" w:rsidRPr="00FD36C5">
        <w:rPr>
          <w:rFonts w:ascii="Times New Roman" w:hAnsi="Times New Roman" w:cs="Times New Roman"/>
          <w:b/>
          <w:sz w:val="26"/>
          <w:szCs w:val="26"/>
        </w:rPr>
        <w:t>направленностей</w:t>
      </w:r>
      <w:r w:rsidR="003E6FA9" w:rsidRPr="00FD36C5">
        <w:rPr>
          <w:rFonts w:ascii="Times New Roman" w:hAnsi="Times New Roman" w:cs="Times New Roman"/>
          <w:b/>
          <w:sz w:val="26"/>
          <w:szCs w:val="26"/>
        </w:rPr>
        <w:t>»</w:t>
      </w:r>
    </w:p>
    <w:p w:rsidR="00237D40" w:rsidRPr="00FD36C5" w:rsidRDefault="00237D40" w:rsidP="003E6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7D40" w:rsidRPr="00FD36C5" w:rsidRDefault="00EC3E99" w:rsidP="00FD36C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="006621D0" w:rsidRPr="00FD36C5">
        <w:rPr>
          <w:rFonts w:ascii="Times New Roman" w:hAnsi="Times New Roman" w:cs="Times New Roman"/>
          <w:sz w:val="26"/>
          <w:szCs w:val="26"/>
        </w:rPr>
        <w:tab/>
      </w:r>
      <w:r w:rsidRPr="00FD36C5">
        <w:rPr>
          <w:rFonts w:ascii="Times New Roman" w:hAnsi="Times New Roman" w:cs="Times New Roman"/>
          <w:sz w:val="26"/>
          <w:szCs w:val="26"/>
        </w:rPr>
        <w:t xml:space="preserve">В соответствии с письмом Министерства образования от </w:t>
      </w:r>
      <w:r w:rsidR="004C53F9" w:rsidRPr="00FD36C5">
        <w:rPr>
          <w:rFonts w:ascii="Times New Roman" w:hAnsi="Times New Roman" w:cs="Times New Roman"/>
          <w:sz w:val="26"/>
          <w:szCs w:val="26"/>
        </w:rPr>
        <w:t xml:space="preserve">31 мая </w:t>
      </w:r>
      <w:r w:rsidRPr="00FD36C5">
        <w:rPr>
          <w:rFonts w:ascii="Times New Roman" w:hAnsi="Times New Roman" w:cs="Times New Roman"/>
          <w:sz w:val="26"/>
          <w:szCs w:val="26"/>
        </w:rPr>
        <w:t>202</w:t>
      </w:r>
      <w:r w:rsidR="004C53F9" w:rsidRPr="00FD36C5">
        <w:rPr>
          <w:rFonts w:ascii="Times New Roman" w:hAnsi="Times New Roman" w:cs="Times New Roman"/>
          <w:sz w:val="26"/>
          <w:szCs w:val="26"/>
        </w:rPr>
        <w:t>2</w:t>
      </w:r>
      <w:r w:rsidRPr="00FD36C5">
        <w:rPr>
          <w:rFonts w:ascii="Times New Roman" w:hAnsi="Times New Roman" w:cs="Times New Roman"/>
          <w:sz w:val="26"/>
          <w:szCs w:val="26"/>
        </w:rPr>
        <w:t xml:space="preserve"> года № ТВ-</w:t>
      </w:r>
      <w:r w:rsidR="004C53F9" w:rsidRPr="00FD36C5">
        <w:rPr>
          <w:rFonts w:ascii="Times New Roman" w:hAnsi="Times New Roman" w:cs="Times New Roman"/>
          <w:sz w:val="26"/>
          <w:szCs w:val="26"/>
        </w:rPr>
        <w:t>977</w:t>
      </w:r>
      <w:r w:rsidRPr="00FD36C5">
        <w:rPr>
          <w:rFonts w:ascii="Times New Roman" w:hAnsi="Times New Roman" w:cs="Times New Roman"/>
          <w:sz w:val="26"/>
          <w:szCs w:val="26"/>
        </w:rPr>
        <w:t>/02 «О напр</w:t>
      </w:r>
      <w:r w:rsidR="006621D0" w:rsidRPr="00FD36C5">
        <w:rPr>
          <w:rFonts w:ascii="Times New Roman" w:hAnsi="Times New Roman" w:cs="Times New Roman"/>
          <w:sz w:val="26"/>
          <w:szCs w:val="26"/>
        </w:rPr>
        <w:t>а</w:t>
      </w:r>
      <w:r w:rsidRPr="00FD36C5">
        <w:rPr>
          <w:rFonts w:ascii="Times New Roman" w:hAnsi="Times New Roman" w:cs="Times New Roman"/>
          <w:sz w:val="26"/>
          <w:szCs w:val="26"/>
        </w:rPr>
        <w:t xml:space="preserve">влении методических рекомендаций </w:t>
      </w:r>
      <w:r w:rsidR="004C53F9" w:rsidRPr="00FD36C5">
        <w:rPr>
          <w:rFonts w:ascii="Times New Roman" w:hAnsi="Times New Roman" w:cs="Times New Roman"/>
          <w:sz w:val="26"/>
          <w:szCs w:val="26"/>
        </w:rPr>
        <w:t>«Точка роста»</w:t>
      </w:r>
    </w:p>
    <w:p w:rsidR="001F28D1" w:rsidRPr="00FD36C5" w:rsidRDefault="001F28D1" w:rsidP="00FD36C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8D1" w:rsidRPr="00FD36C5" w:rsidRDefault="001F28D1" w:rsidP="00FD36C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П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Р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И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К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А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З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Ы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В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А</w:t>
      </w:r>
      <w:r w:rsidR="00FD36C5" w:rsidRP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Ю:</w:t>
      </w:r>
    </w:p>
    <w:p w:rsidR="00FD36C5" w:rsidRPr="00FD36C5" w:rsidRDefault="00FD36C5" w:rsidP="00FD36C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522" w:rsidRPr="00FD36C5" w:rsidRDefault="001F28D1" w:rsidP="00FD36C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91522" w:rsidRPr="00FD36C5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D36C5">
        <w:rPr>
          <w:rFonts w:ascii="Times New Roman" w:hAnsi="Times New Roman" w:cs="Times New Roman"/>
          <w:sz w:val="26"/>
          <w:szCs w:val="26"/>
        </w:rPr>
        <w:t xml:space="preserve">изменения в приказ МКУ «Управление образования Хасанского муниципального района» от 03.02.2021 г.№12А «Об утверждении Плана мероприятий (дорожной карты) и </w:t>
      </w:r>
      <w:proofErr w:type="spellStart"/>
      <w:r w:rsidRPr="00FD36C5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FD36C5">
        <w:rPr>
          <w:rFonts w:ascii="Times New Roman" w:hAnsi="Times New Roman" w:cs="Times New Roman"/>
          <w:sz w:val="26"/>
          <w:szCs w:val="26"/>
        </w:rPr>
        <w:t xml:space="preserve"> по информационному сопровождению, созданию и функционированию центров образования естественно-научной и технологической направленностей»</w:t>
      </w:r>
      <w:r w:rsidR="00491522" w:rsidRPr="00FD36C5">
        <w:rPr>
          <w:rFonts w:ascii="Times New Roman" w:hAnsi="Times New Roman" w:cs="Times New Roman"/>
          <w:sz w:val="26"/>
          <w:szCs w:val="26"/>
        </w:rPr>
        <w:t>:</w:t>
      </w:r>
    </w:p>
    <w:p w:rsidR="001F28D1" w:rsidRPr="00FD36C5" w:rsidRDefault="00491522" w:rsidP="00FD36C5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приложение 1 изложить в новой редакции;</w:t>
      </w:r>
    </w:p>
    <w:p w:rsidR="00491522" w:rsidRPr="00FD36C5" w:rsidRDefault="00491522" w:rsidP="00FD36C5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 xml:space="preserve">пункт 4 изложить в следующей редакции: </w:t>
      </w:r>
    </w:p>
    <w:p w:rsidR="00491522" w:rsidRPr="00FD36C5" w:rsidRDefault="00491522" w:rsidP="00FD36C5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«4. Ответственными за информационное сопровождение Центров образования «Точка роста» и реализацию образовательных программ на уровне образовательных организаций определить:</w:t>
      </w:r>
    </w:p>
    <w:p w:rsidR="00557D45" w:rsidRPr="00FD36C5" w:rsidRDefault="00491522" w:rsidP="00FD36C5">
      <w:pPr>
        <w:pStyle w:val="a3"/>
        <w:spacing w:after="0" w:line="276" w:lineRule="auto"/>
        <w:ind w:left="1080" w:hanging="372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 xml:space="preserve">4.1. Николаеву Елену </w:t>
      </w:r>
      <w:proofErr w:type="spellStart"/>
      <w:r w:rsidRPr="00FD36C5">
        <w:rPr>
          <w:rFonts w:ascii="Times New Roman" w:hAnsi="Times New Roman" w:cs="Times New Roman"/>
          <w:sz w:val="26"/>
          <w:szCs w:val="26"/>
        </w:rPr>
        <w:t>Фармановну</w:t>
      </w:r>
      <w:proofErr w:type="spellEnd"/>
      <w:r w:rsidRPr="00FD36C5">
        <w:rPr>
          <w:rFonts w:ascii="Times New Roman" w:hAnsi="Times New Roman" w:cs="Times New Roman"/>
          <w:sz w:val="26"/>
          <w:szCs w:val="26"/>
        </w:rPr>
        <w:t>, директора МКОУ СОШ пгт Зарубино;</w:t>
      </w:r>
    </w:p>
    <w:p w:rsidR="00557D45" w:rsidRPr="00FD36C5" w:rsidRDefault="00491522" w:rsidP="00FD36C5">
      <w:pPr>
        <w:pStyle w:val="a3"/>
        <w:spacing w:after="0" w:line="276" w:lineRule="auto"/>
        <w:ind w:left="1080" w:hanging="372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4.2. Ложкина Дмитрия Александровича, директора МБОУ СОШ №2 пгт Славянка;</w:t>
      </w:r>
    </w:p>
    <w:p w:rsidR="00491522" w:rsidRPr="00FD36C5" w:rsidRDefault="00491522" w:rsidP="00FD36C5">
      <w:pPr>
        <w:pStyle w:val="a3"/>
        <w:spacing w:after="0" w:line="276" w:lineRule="auto"/>
        <w:ind w:left="1080" w:hanging="372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FD36C5">
        <w:rPr>
          <w:rFonts w:ascii="Times New Roman" w:hAnsi="Times New Roman" w:cs="Times New Roman"/>
          <w:sz w:val="26"/>
          <w:szCs w:val="26"/>
        </w:rPr>
        <w:t>Буглак</w:t>
      </w:r>
      <w:r w:rsidR="004C53F9" w:rsidRPr="00FD36C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D36C5">
        <w:rPr>
          <w:rFonts w:ascii="Times New Roman" w:hAnsi="Times New Roman" w:cs="Times New Roman"/>
          <w:sz w:val="26"/>
          <w:szCs w:val="26"/>
        </w:rPr>
        <w:t xml:space="preserve"> Вячеслава Ивановича, директора МКОУ СОШ №2 с. Барабаш.».</w:t>
      </w:r>
    </w:p>
    <w:p w:rsidR="004C53F9" w:rsidRPr="00FD36C5" w:rsidRDefault="00557D45" w:rsidP="00FD36C5">
      <w:pPr>
        <w:pStyle w:val="a3"/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2.Разместить настоящий приказ на официальном сайте управления образования.</w:t>
      </w:r>
    </w:p>
    <w:p w:rsidR="00557D45" w:rsidRPr="00FD36C5" w:rsidRDefault="00557D45" w:rsidP="00FD36C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>3. Контроль за исполнением приказа возложить на заместителя начальника управления образования Гладкову С.В.</w:t>
      </w:r>
    </w:p>
    <w:p w:rsidR="00FD36C5" w:rsidRDefault="00FD36C5" w:rsidP="00557D45">
      <w:pPr>
        <w:pStyle w:val="a3"/>
        <w:spacing w:after="0" w:line="240" w:lineRule="auto"/>
        <w:ind w:left="1080" w:hanging="372"/>
        <w:jc w:val="both"/>
        <w:rPr>
          <w:rFonts w:ascii="Times New Roman" w:hAnsi="Times New Roman" w:cs="Times New Roman"/>
          <w:sz w:val="26"/>
          <w:szCs w:val="26"/>
        </w:rPr>
      </w:pPr>
    </w:p>
    <w:p w:rsidR="00FD36C5" w:rsidRDefault="00FD36C5" w:rsidP="00557D45">
      <w:pPr>
        <w:pStyle w:val="a3"/>
        <w:spacing w:after="0" w:line="240" w:lineRule="auto"/>
        <w:ind w:left="1080" w:hanging="372"/>
        <w:jc w:val="both"/>
        <w:rPr>
          <w:rFonts w:ascii="Times New Roman" w:hAnsi="Times New Roman" w:cs="Times New Roman"/>
          <w:sz w:val="26"/>
          <w:szCs w:val="26"/>
        </w:rPr>
      </w:pPr>
    </w:p>
    <w:p w:rsidR="00FD36C5" w:rsidRDefault="00FD36C5" w:rsidP="00557D45">
      <w:pPr>
        <w:pStyle w:val="a3"/>
        <w:spacing w:after="0" w:line="240" w:lineRule="auto"/>
        <w:ind w:left="1080" w:hanging="372"/>
        <w:jc w:val="both"/>
        <w:rPr>
          <w:rFonts w:ascii="Times New Roman" w:hAnsi="Times New Roman" w:cs="Times New Roman"/>
          <w:sz w:val="26"/>
          <w:szCs w:val="26"/>
        </w:rPr>
      </w:pPr>
    </w:p>
    <w:p w:rsidR="00557D45" w:rsidRPr="00FD36C5" w:rsidRDefault="00557D45" w:rsidP="00FD36C5">
      <w:pPr>
        <w:pStyle w:val="a3"/>
        <w:spacing w:after="0" w:line="240" w:lineRule="auto"/>
        <w:ind w:left="284" w:hanging="372"/>
        <w:jc w:val="both"/>
        <w:rPr>
          <w:rFonts w:ascii="Times New Roman" w:hAnsi="Times New Roman" w:cs="Times New Roman"/>
          <w:sz w:val="26"/>
          <w:szCs w:val="26"/>
        </w:rPr>
      </w:pPr>
      <w:r w:rsidRPr="00FD36C5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  <w:r w:rsidRPr="00FD36C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D36C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D36C5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FD36C5">
        <w:rPr>
          <w:rFonts w:ascii="Times New Roman" w:hAnsi="Times New Roman" w:cs="Times New Roman"/>
          <w:sz w:val="26"/>
          <w:szCs w:val="26"/>
        </w:rPr>
        <w:t xml:space="preserve">       </w:t>
      </w:r>
      <w:r w:rsidR="00FD36C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D36C5">
        <w:rPr>
          <w:rFonts w:ascii="Times New Roman" w:hAnsi="Times New Roman" w:cs="Times New Roman"/>
          <w:sz w:val="26"/>
          <w:szCs w:val="26"/>
        </w:rPr>
        <w:t>Е.А.</w:t>
      </w:r>
      <w:r w:rsidR="00FD36C5">
        <w:rPr>
          <w:rFonts w:ascii="Times New Roman" w:hAnsi="Times New Roman" w:cs="Times New Roman"/>
          <w:sz w:val="26"/>
          <w:szCs w:val="26"/>
        </w:rPr>
        <w:t xml:space="preserve"> </w:t>
      </w:r>
      <w:r w:rsidRPr="00FD36C5">
        <w:rPr>
          <w:rFonts w:ascii="Times New Roman" w:hAnsi="Times New Roman" w:cs="Times New Roman"/>
          <w:sz w:val="26"/>
          <w:szCs w:val="26"/>
        </w:rPr>
        <w:t>Алексеева</w:t>
      </w:r>
    </w:p>
    <w:p w:rsidR="00557D45" w:rsidRDefault="00557D45" w:rsidP="00557D45">
      <w:pPr>
        <w:pStyle w:val="a3"/>
        <w:spacing w:after="0" w:line="240" w:lineRule="auto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</w:p>
    <w:p w:rsidR="00557D45" w:rsidRDefault="00557D45" w:rsidP="00557D45">
      <w:pPr>
        <w:pStyle w:val="a3"/>
        <w:spacing w:after="0" w:line="240" w:lineRule="auto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</w:p>
    <w:p w:rsidR="00557D45" w:rsidRDefault="00557D45" w:rsidP="00557D45">
      <w:pPr>
        <w:pStyle w:val="a3"/>
        <w:spacing w:after="0" w:line="240" w:lineRule="auto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</w:p>
    <w:p w:rsidR="004C53F9" w:rsidRDefault="004C53F9" w:rsidP="00557D45">
      <w:pPr>
        <w:pStyle w:val="a3"/>
        <w:spacing w:after="0" w:line="240" w:lineRule="auto"/>
        <w:ind w:left="1080" w:hanging="372"/>
        <w:jc w:val="right"/>
        <w:rPr>
          <w:rFonts w:ascii="Times New Roman" w:hAnsi="Times New Roman" w:cs="Times New Roman"/>
          <w:sz w:val="28"/>
          <w:szCs w:val="28"/>
        </w:rPr>
      </w:pPr>
    </w:p>
    <w:p w:rsidR="004C53F9" w:rsidRDefault="004C53F9" w:rsidP="00557D45">
      <w:pPr>
        <w:pStyle w:val="a3"/>
        <w:spacing w:after="0" w:line="240" w:lineRule="auto"/>
        <w:ind w:left="1080" w:hanging="372"/>
        <w:jc w:val="right"/>
        <w:rPr>
          <w:rFonts w:ascii="Times New Roman" w:hAnsi="Times New Roman" w:cs="Times New Roman"/>
          <w:sz w:val="28"/>
          <w:szCs w:val="28"/>
        </w:rPr>
        <w:sectPr w:rsidR="004C5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D45" w:rsidRDefault="00557D45" w:rsidP="00557D45">
      <w:pPr>
        <w:pStyle w:val="a3"/>
        <w:spacing w:after="0" w:line="240" w:lineRule="auto"/>
        <w:ind w:left="1080" w:hanging="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57D45" w:rsidRDefault="00557D45" w:rsidP="00557D45">
      <w:pPr>
        <w:pStyle w:val="a3"/>
        <w:spacing w:after="0" w:line="240" w:lineRule="auto"/>
        <w:ind w:left="1080" w:hanging="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557D45" w:rsidRDefault="00557D45" w:rsidP="00557D45">
      <w:pPr>
        <w:pStyle w:val="a3"/>
        <w:spacing w:after="0" w:line="240" w:lineRule="auto"/>
        <w:ind w:left="1080" w:hanging="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Хасанского муниципального района </w:t>
      </w:r>
    </w:p>
    <w:p w:rsidR="00557D45" w:rsidRDefault="00FD36C5" w:rsidP="00557D45">
      <w:pPr>
        <w:pStyle w:val="a3"/>
        <w:spacing w:after="0" w:line="240" w:lineRule="auto"/>
        <w:ind w:left="1080" w:hanging="37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05.09.2022 № 117</w:t>
      </w:r>
    </w:p>
    <w:p w:rsidR="00557D45" w:rsidRPr="00491522" w:rsidRDefault="00557D45" w:rsidP="00557D45">
      <w:pPr>
        <w:pStyle w:val="a3"/>
        <w:spacing w:after="0" w:line="240" w:lineRule="auto"/>
        <w:ind w:left="1080" w:hanging="372"/>
        <w:jc w:val="right"/>
        <w:rPr>
          <w:rFonts w:ascii="Times New Roman" w:hAnsi="Times New Roman" w:cs="Times New Roman"/>
          <w:sz w:val="28"/>
          <w:szCs w:val="28"/>
        </w:rPr>
      </w:pPr>
    </w:p>
    <w:p w:rsidR="00237D40" w:rsidRPr="004C53F9" w:rsidRDefault="00557D45" w:rsidP="0055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F9">
        <w:rPr>
          <w:rFonts w:ascii="Times New Roman" w:hAnsi="Times New Roman" w:cs="Times New Roman"/>
          <w:b/>
          <w:sz w:val="28"/>
          <w:szCs w:val="28"/>
        </w:rPr>
        <w:t>План мероприятий (дорожной карты) по созданию и функционированию центров образования естественно-научной и технологической направленностей «Точка роста»</w:t>
      </w:r>
    </w:p>
    <w:p w:rsidR="006E415D" w:rsidRDefault="006E415D" w:rsidP="00096A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A98" w:rsidRPr="004C53F9" w:rsidRDefault="00096A98" w:rsidP="00096A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F9">
        <w:rPr>
          <w:rFonts w:ascii="Times New Roman" w:hAnsi="Times New Roman" w:cs="Times New Roman"/>
          <w:sz w:val="26"/>
          <w:szCs w:val="26"/>
        </w:rPr>
        <w:t xml:space="preserve">Цель муниципального плана: </w:t>
      </w:r>
    </w:p>
    <w:p w:rsidR="00096A98" w:rsidRPr="004C53F9" w:rsidRDefault="00096A98" w:rsidP="004C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3F9">
        <w:rPr>
          <w:rFonts w:ascii="Times New Roman" w:hAnsi="Times New Roman" w:cs="Times New Roman"/>
          <w:sz w:val="26"/>
          <w:szCs w:val="26"/>
        </w:rPr>
        <w:t>обеспечение единых организационных и методических условий создания и общих подходов к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в целях обеспечения реализации федерального проекта «Современная школа» национального проекта «Образование».</w:t>
      </w:r>
    </w:p>
    <w:p w:rsidR="00096A98" w:rsidRPr="004C53F9" w:rsidRDefault="00096A98" w:rsidP="00096A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A98" w:rsidRPr="004C53F9" w:rsidRDefault="00096A98" w:rsidP="00096A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F9">
        <w:rPr>
          <w:rFonts w:ascii="Times New Roman" w:hAnsi="Times New Roman" w:cs="Times New Roman"/>
          <w:sz w:val="26"/>
          <w:szCs w:val="26"/>
        </w:rPr>
        <w:t>Задачи муниципального плана:</w:t>
      </w:r>
    </w:p>
    <w:p w:rsidR="00096A98" w:rsidRPr="004C53F9" w:rsidRDefault="00096A98" w:rsidP="004C53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3F9">
        <w:rPr>
          <w:rFonts w:ascii="Times New Roman" w:hAnsi="Times New Roman" w:cs="Times New Roman"/>
          <w:sz w:val="26"/>
          <w:szCs w:val="26"/>
        </w:rPr>
        <w:t xml:space="preserve">Создание условий, </w:t>
      </w:r>
      <w:r w:rsidR="004C53F9" w:rsidRPr="004C53F9">
        <w:rPr>
          <w:rFonts w:ascii="Times New Roman" w:hAnsi="Times New Roman" w:cs="Times New Roman"/>
          <w:sz w:val="26"/>
          <w:szCs w:val="26"/>
        </w:rPr>
        <w:t>обеспечивающих создание</w:t>
      </w:r>
      <w:r w:rsidR="0016540A" w:rsidRPr="004C53F9">
        <w:rPr>
          <w:rFonts w:ascii="Times New Roman" w:hAnsi="Times New Roman" w:cs="Times New Roman"/>
          <w:sz w:val="26"/>
          <w:szCs w:val="26"/>
        </w:rPr>
        <w:t xml:space="preserve"> и </w:t>
      </w:r>
      <w:r w:rsidRPr="004C53F9">
        <w:rPr>
          <w:rFonts w:ascii="Times New Roman" w:hAnsi="Times New Roman" w:cs="Times New Roman"/>
          <w:sz w:val="26"/>
          <w:szCs w:val="26"/>
        </w:rPr>
        <w:t>эффективное функционирование Центров образования естественно-научной и технологической направленностей «Точка роста»;</w:t>
      </w:r>
    </w:p>
    <w:p w:rsidR="00096A98" w:rsidRPr="004C53F9" w:rsidRDefault="0016540A" w:rsidP="004C53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3F9">
        <w:rPr>
          <w:rFonts w:ascii="Times New Roman" w:hAnsi="Times New Roman" w:cs="Times New Roman"/>
          <w:sz w:val="26"/>
          <w:szCs w:val="26"/>
        </w:rPr>
        <w:t>Информационное и методическое сопровождение создания и осуществления деятельности Центров «Точка роста».</w:t>
      </w:r>
    </w:p>
    <w:p w:rsidR="004C53F9" w:rsidRDefault="004C53F9" w:rsidP="004C53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1"/>
        <w:gridCol w:w="4292"/>
        <w:gridCol w:w="1644"/>
        <w:gridCol w:w="4897"/>
        <w:gridCol w:w="3412"/>
      </w:tblGrid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мероприятия, контрольной точки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нормативно-правовых актов по созданию центров естественно-научной и технологической направленности «Точки роста»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 март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Изучены федеральные и региональные нормативно-правовые акты и ознакомлены с ними общеобразовательные учреждения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Гладкова С.В., заместитель начальника управления образования</w:t>
            </w: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инвентаризации материально-технической базы общеобразовательных учреждений, в которых планируется создание 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центров естественно-научной и технологической направленности «Точки роста»</w:t>
            </w: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список помещений и перечень работ по подготовке данных помещений в общеобразовательных учреждениях для функционирования «Точки роста»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Слота А.Л., заведующий хозяйственно-эксплуатационным отделом управления образования</w:t>
            </w: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инвентаризации кадровых ресурсов в </w:t>
            </w: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Хасанском</w:t>
            </w:r>
            <w:proofErr w:type="spellEnd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по созданию «Точки роста»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 список педагогических работников для реализации обновленных образовательных программ по предметной области «Физика», «Химия», «Биология», «Технология»  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Сивова</w:t>
            </w:r>
            <w:proofErr w:type="spellEnd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Т.П., заведующий отделом общего образования управления образования</w:t>
            </w:r>
          </w:p>
        </w:tc>
      </w:tr>
      <w:tr w:rsidR="004C53F9" w:rsidRPr="004C53F9" w:rsidTr="00A44C77">
        <w:trPr>
          <w:trHeight w:val="3105"/>
        </w:trPr>
        <w:tc>
          <w:tcPr>
            <w:tcW w:w="0" w:type="auto"/>
            <w:tcBorders>
              <w:bottom w:val="single" w:sz="4" w:space="0" w:color="auto"/>
            </w:tcBorders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мероприятия по созданию и функционированию центров естественно-научной и технологической направленности «Точки роста»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2023 года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приказа о создании «Точки роста», утверждение Положения о деятельности «Точки роста», утверждение плана мероприятий по созданию «Точки роста»</w:t>
            </w: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 Приморский</w:t>
            </w: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МКОУ СОШ пгт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Посьет</w:t>
            </w: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№1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с.Барабаш</w:t>
            </w:r>
            <w:proofErr w:type="spellEnd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МБОУ СОШ №1 пгт Славянка</w:t>
            </w: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пгт Краскино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образовательных учреждений</w:t>
            </w:r>
          </w:p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</w:tcPr>
          <w:p w:rsidR="004C53F9" w:rsidRPr="004C53F9" w:rsidRDefault="004C53F9" w:rsidP="008E49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муниципальной программы «Развитие образования Хасанского муниципального района» на 20</w:t>
            </w:r>
            <w:r w:rsidR="008E4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23-2025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0" w:type="auto"/>
          </w:tcPr>
          <w:p w:rsidR="004C53F9" w:rsidRPr="004C53F9" w:rsidRDefault="004C53F9" w:rsidP="008E49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</w:t>
            </w:r>
            <w:r w:rsidR="008E4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C53F9" w:rsidRPr="004C53F9" w:rsidRDefault="004C53F9" w:rsidP="008E49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образования Хасанского муниципального района» на 20</w:t>
            </w:r>
            <w:r w:rsidR="008E4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23-2025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Ярославцева Н.Г., главный бухгалтер управления образования </w:t>
            </w: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в повышении квалификации педагогических работников</w:t>
            </w:r>
          </w:p>
        </w:tc>
        <w:tc>
          <w:tcPr>
            <w:tcW w:w="0" w:type="auto"/>
          </w:tcPr>
          <w:p w:rsidR="004C53F9" w:rsidRPr="004C53F9" w:rsidRDefault="008E496A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графику ПКИРО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 педагогических работников, осуществляющих реализацию образовательных программ в центе «Точка роста» прошли курсы повышения квалификации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развития и оценки качества образования</w:t>
            </w: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проектно-сметной документации по выполнению 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ремонтных работ образовательных центров «Точка роста»</w:t>
            </w:r>
          </w:p>
        </w:tc>
        <w:tc>
          <w:tcPr>
            <w:tcW w:w="0" w:type="auto"/>
          </w:tcPr>
          <w:p w:rsidR="004C53F9" w:rsidRPr="004C53F9" w:rsidRDefault="004C53F9" w:rsidP="00A44C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Июнь 202</w:t>
            </w:r>
            <w:r w:rsidR="00A4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Рассмотрены и согласованы дизайн-проекты Центров в соответствии с </w:t>
            </w: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брендбуком</w:t>
            </w:r>
            <w:proofErr w:type="spellEnd"/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Слота А.Л., заведующий хозяйственно-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эксплуатационным отделом управления образования</w:t>
            </w: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ремонтных работ центров «Точки роста»</w:t>
            </w:r>
          </w:p>
        </w:tc>
        <w:tc>
          <w:tcPr>
            <w:tcW w:w="0" w:type="auto"/>
          </w:tcPr>
          <w:p w:rsidR="004C53F9" w:rsidRPr="004C53F9" w:rsidRDefault="004C53F9" w:rsidP="00A44C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Июль-август 202</w:t>
            </w:r>
            <w:r w:rsidR="00A4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Проведены ремонтные работы в соответствии с </w:t>
            </w: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брендбуком</w:t>
            </w:r>
            <w:proofErr w:type="spellEnd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центрах «Точка роста»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образовательных учреждений</w:t>
            </w:r>
          </w:p>
        </w:tc>
      </w:tr>
      <w:tr w:rsidR="00A44C77" w:rsidRPr="004C53F9" w:rsidTr="00A44C77">
        <w:trPr>
          <w:trHeight w:val="2527"/>
        </w:trPr>
        <w:tc>
          <w:tcPr>
            <w:tcW w:w="0" w:type="auto"/>
          </w:tcPr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</w:tcPr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Доставка и установка оборудования в образовательных центрах «Точки роста» (в соответствии с графиком)</w:t>
            </w:r>
          </w:p>
        </w:tc>
        <w:tc>
          <w:tcPr>
            <w:tcW w:w="0" w:type="auto"/>
          </w:tcPr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2023 года</w:t>
            </w:r>
          </w:p>
        </w:tc>
        <w:tc>
          <w:tcPr>
            <w:tcW w:w="0" w:type="auto"/>
          </w:tcPr>
          <w:p w:rsidR="00A44C77" w:rsidRPr="004C53F9" w:rsidRDefault="00A44C77" w:rsidP="00A44C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Произведена поставка и установка оборудования в образовательные учреждения:</w:t>
            </w:r>
          </w:p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пгт Приморский</w:t>
            </w:r>
          </w:p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МКОУ СОШ пгт Посьет </w:t>
            </w:r>
          </w:p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МКОУ СОШ №1 </w:t>
            </w: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с.Барабаш</w:t>
            </w:r>
            <w:proofErr w:type="spellEnd"/>
          </w:p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МБОУ СОШ №1 пгт Славянка</w:t>
            </w:r>
          </w:p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пгт Краскино</w:t>
            </w:r>
          </w:p>
        </w:tc>
        <w:tc>
          <w:tcPr>
            <w:tcW w:w="0" w:type="auto"/>
          </w:tcPr>
          <w:p w:rsidR="00A44C77" w:rsidRPr="004C53F9" w:rsidRDefault="00A44C77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образовательных учреждений</w:t>
            </w:r>
          </w:p>
        </w:tc>
      </w:tr>
      <w:tr w:rsidR="006E415D" w:rsidRPr="004C53F9" w:rsidTr="00D4229E">
        <w:trPr>
          <w:trHeight w:val="8969"/>
        </w:trPr>
        <w:tc>
          <w:tcPr>
            <w:tcW w:w="0" w:type="auto"/>
          </w:tcPr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учебных планов по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внеурочной деятельности</w:t>
            </w:r>
          </w:p>
        </w:tc>
        <w:tc>
          <w:tcPr>
            <w:tcW w:w="0" w:type="auto"/>
          </w:tcPr>
          <w:p w:rsidR="006E415D" w:rsidRPr="004C53F9" w:rsidRDefault="006E415D" w:rsidP="00A44C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 учебный план по реализации образовательных программ, в том числе образовательные программы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внеурочной деятельности 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общеобразовательных программ дополнительного образования, в том числе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сетевого взаимодействия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 ч. внеурочной деятельности</w:t>
            </w:r>
            <w:proofErr w:type="gram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МБОУ СОШ №1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пгт Славянка </w:t>
            </w:r>
          </w:p>
          <w:p w:rsidR="006E415D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МКОУ СОШ пгт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Приморский </w:t>
            </w:r>
          </w:p>
          <w:p w:rsidR="006E415D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№1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с.Барабаш</w:t>
            </w:r>
            <w:proofErr w:type="spellEnd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E415D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4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МКОУ СОШ пгт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Краскино</w:t>
            </w:r>
            <w:r w:rsidRPr="00A44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пгт Посьет.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Сивова</w:t>
            </w:r>
            <w:proofErr w:type="spellEnd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Т.П., заведующий отделом общего образования, руководители образовательных учреждений</w:t>
            </w:r>
          </w:p>
        </w:tc>
      </w:tr>
      <w:tr w:rsidR="006E415D" w:rsidRPr="004C53F9" w:rsidTr="006E415D">
        <w:trPr>
          <w:trHeight w:val="2262"/>
        </w:trPr>
        <w:tc>
          <w:tcPr>
            <w:tcW w:w="0" w:type="auto"/>
          </w:tcPr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рабочих программ по учебным предметам «Физика», «Химия», «Биология», «Технология»</w:t>
            </w:r>
          </w:p>
        </w:tc>
        <w:tc>
          <w:tcPr>
            <w:tcW w:w="0" w:type="auto"/>
          </w:tcPr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рабочие программы</w:t>
            </w:r>
          </w:p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учебным предметам «Физика», «Химия», «Биология», «Технология» внесены изменения в МБОУ СОШ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пгт Славянка, МКОУ СОШ пгт Посьет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МКОУ СОШ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Барабаш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МКОУ СОШ пгт Приморский, МКОУ СОШ пгт Краскино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развития и оценки качества образования руководители образовательных учреждений</w:t>
            </w:r>
          </w:p>
        </w:tc>
      </w:tr>
      <w:tr w:rsidR="006E415D" w:rsidRPr="004C53F9" w:rsidTr="00F230DA">
        <w:trPr>
          <w:trHeight w:val="3010"/>
        </w:trPr>
        <w:tc>
          <w:tcPr>
            <w:tcW w:w="0" w:type="auto"/>
          </w:tcPr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Открытие центров естественно-научной и технологической направленности «Точки роста»</w:t>
            </w:r>
          </w:p>
        </w:tc>
        <w:tc>
          <w:tcPr>
            <w:tcW w:w="0" w:type="auto"/>
          </w:tcPr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 естественно-научной и технологической направленности «Точки роста» открыты в</w:t>
            </w:r>
          </w:p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МБОУ СОШ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пгт Славянка</w:t>
            </w:r>
          </w:p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МКОУ СОШ пгт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Приморский</w:t>
            </w:r>
          </w:p>
          <w:p w:rsidR="006E415D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№1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с.Барабаш</w:t>
            </w:r>
            <w:proofErr w:type="spellEnd"/>
          </w:p>
          <w:p w:rsidR="006E415D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пгт Посьет</w:t>
            </w:r>
          </w:p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МКОУ СОШ пгт Краскино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общеобразовательных учреждений</w:t>
            </w:r>
          </w:p>
        </w:tc>
      </w:tr>
      <w:tr w:rsidR="006E415D" w:rsidRPr="004C53F9" w:rsidTr="00CB013F"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мастер-классов, открытых уроков и других мероприятий по обмену опытом работы с оборудованием центров «Точки роста»</w:t>
            </w:r>
          </w:p>
        </w:tc>
        <w:tc>
          <w:tcPr>
            <w:tcW w:w="0" w:type="auto"/>
          </w:tcPr>
          <w:p w:rsidR="004C53F9" w:rsidRPr="004C53F9" w:rsidRDefault="004C53F9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</w:t>
            </w:r>
            <w:r w:rsidR="006E4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Подготовлены и проведены мастер-классы, открытые уроки и другие мероприятия по обмену опытом работы с оборудованием центров «Точки роста» (не менее 1 мероприятия от каждого педагога, участвующего в реализации образовательных программ  центров «Точки роста»)</w:t>
            </w:r>
          </w:p>
        </w:tc>
        <w:tc>
          <w:tcPr>
            <w:tcW w:w="0" w:type="auto"/>
          </w:tcPr>
          <w:p w:rsidR="004C53F9" w:rsidRPr="004C53F9" w:rsidRDefault="004C53F9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5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отделом развития и оценки качества образования</w:t>
            </w:r>
          </w:p>
        </w:tc>
      </w:tr>
      <w:tr w:rsidR="006E415D" w:rsidRPr="004C53F9" w:rsidTr="00CB013F"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планов учебно-воспитательных, внеурочных и социокультурных мероприятиях в Центрах образования «Точка роста»</w:t>
            </w:r>
          </w:p>
        </w:tc>
        <w:tc>
          <w:tcPr>
            <w:tcW w:w="0" w:type="auto"/>
          </w:tcPr>
          <w:p w:rsidR="006E415D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 2022 </w:t>
            </w:r>
          </w:p>
          <w:p w:rsidR="006E415D" w:rsidRPr="004C53F9" w:rsidRDefault="006E415D" w:rsidP="006E41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2023</w:t>
            </w:r>
          </w:p>
        </w:tc>
        <w:tc>
          <w:tcPr>
            <w:tcW w:w="0" w:type="auto"/>
          </w:tcPr>
          <w:p w:rsidR="006E415D" w:rsidRPr="004C53F9" w:rsidRDefault="006E415D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Подготовлены и размещены на сайтах образовательных учреждений планы </w:t>
            </w:r>
            <w:r w:rsidR="008F577E" w:rsidRPr="008F5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учебно-воспитательных, внеурочных и социокультурных мероприятиях в Центрах образования «Точка роста»</w:t>
            </w:r>
          </w:p>
        </w:tc>
        <w:tc>
          <w:tcPr>
            <w:tcW w:w="0" w:type="auto"/>
          </w:tcPr>
          <w:p w:rsidR="006E415D" w:rsidRPr="004C53F9" w:rsidRDefault="008F577E" w:rsidP="004C53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Центров «Точка роста»</w:t>
            </w:r>
          </w:p>
        </w:tc>
      </w:tr>
    </w:tbl>
    <w:p w:rsidR="004C53F9" w:rsidRPr="00096A98" w:rsidRDefault="004C53F9" w:rsidP="008F57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3F9" w:rsidRPr="00096A98" w:rsidSect="004C5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AB9"/>
    <w:multiLevelType w:val="multilevel"/>
    <w:tmpl w:val="4150F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EA2CA5"/>
    <w:multiLevelType w:val="hybridMultilevel"/>
    <w:tmpl w:val="EB5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F9"/>
    <w:rsid w:val="00096A98"/>
    <w:rsid w:val="0016540A"/>
    <w:rsid w:val="001F28D1"/>
    <w:rsid w:val="00237D40"/>
    <w:rsid w:val="003B58F9"/>
    <w:rsid w:val="003E6FA9"/>
    <w:rsid w:val="00491522"/>
    <w:rsid w:val="004C53F9"/>
    <w:rsid w:val="00557D45"/>
    <w:rsid w:val="006621D0"/>
    <w:rsid w:val="006E415D"/>
    <w:rsid w:val="008E496A"/>
    <w:rsid w:val="008F577E"/>
    <w:rsid w:val="00A44C77"/>
    <w:rsid w:val="00BB79F5"/>
    <w:rsid w:val="00DE6305"/>
    <w:rsid w:val="00EC3E99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4D68"/>
  <w15:docId w15:val="{90CD48DF-D3F3-4B90-9D98-339CCF1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D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C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C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Гладкова</dc:creator>
  <cp:keywords/>
  <dc:description/>
  <cp:lastModifiedBy>ZHDANOVSKAYA</cp:lastModifiedBy>
  <cp:revision>8</cp:revision>
  <cp:lastPrinted>2022-09-05T23:30:00Z</cp:lastPrinted>
  <dcterms:created xsi:type="dcterms:W3CDTF">2022-09-04T23:44:00Z</dcterms:created>
  <dcterms:modified xsi:type="dcterms:W3CDTF">2022-09-05T23:35:00Z</dcterms:modified>
</cp:coreProperties>
</file>